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B17D" w14:textId="0169105B" w:rsidR="003013BE" w:rsidRPr="003013BE" w:rsidRDefault="41009A0E" w:rsidP="38082056">
      <w:pPr>
        <w:spacing w:before="100" w:beforeAutospacing="1" w:after="100" w:afterAutospacing="1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PLÁN LEKCIE</w:t>
      </w:r>
      <w:r w:rsidR="003013BE"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1 (dve 45-minútové vyučovacie </w:t>
      </w:r>
      <w:r w:rsidR="00A0196F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hodiny</w:t>
      </w:r>
      <w:r w:rsidR="003013BE"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)</w:t>
      </w:r>
    </w:p>
    <w:p w14:paraId="3907E1E0" w14:textId="70ACF388" w:rsidR="003013BE" w:rsidRPr="003013BE" w:rsidRDefault="77E22093" w:rsidP="47F21C9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C</w:t>
      </w:r>
      <w:r w:rsidR="00A0196F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IEĽOVÁ SKUPINA ŠTUDENTOV</w:t>
      </w:r>
      <w:r w:rsidR="003013BE"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: ZÁKLADNÁ ŠKOLA</w:t>
      </w:r>
      <w:r w:rsidR="00A0196F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- </w:t>
      </w:r>
      <w:r w:rsidR="003013BE"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ROČNÍKY 4-6</w:t>
      </w:r>
    </w:p>
    <w:p w14:paraId="3A83D01A" w14:textId="77777777" w:rsid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Cieľ: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Študenti budú schopní rozpoznať úlohu biohospodárstva v našich životoch a zdieľať svoje poznatky s celou školskou komunitou. Konkrétne: </w:t>
      </w:r>
    </w:p>
    <w:p w14:paraId="60757F98" w14:textId="347E512D" w:rsid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Študenti porozumejú konceptom biohospodárstva a obnoviteľných biologických zdrojov. (Vyučovaci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a hodina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1) </w:t>
      </w:r>
    </w:p>
    <w:p w14:paraId="7D3501C1" w14:textId="248B47C5" w:rsid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Študenti si uvedomia, ako sa rastliny a prírodné materiály môžu použiť na vytvorenie produktov, ktoré používame každý deň. (Vyučovaci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a hodina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1) </w:t>
      </w:r>
    </w:p>
    <w:p w14:paraId="7E712391" w14:textId="6294FA54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Študenti budú 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vymýšľať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idei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na udržateľné praktiky vo svojich životoch, dozvedia sa o ekologických školách a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 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metodológii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7 krokov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 použijú ju na šírenie svojich nápadov v školskej komunite. (Vyučovaci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a hodina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2)</w:t>
      </w:r>
    </w:p>
    <w:p w14:paraId="556E5FAB" w14:textId="77777777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Potrebné materiály:</w:t>
      </w:r>
    </w:p>
    <w:p w14:paraId="065915D7" w14:textId="435C15C0" w:rsidR="003013BE" w:rsidRPr="003013BE" w:rsidRDefault="00A0196F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Biela t</w:t>
      </w:r>
      <w:r w:rsidR="003013BE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abuľa a </w:t>
      </w:r>
      <w:r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fixy</w:t>
      </w:r>
      <w:r w:rsidR="003013BE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alebo tabuľa</w:t>
      </w:r>
      <w:r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 krieda</w:t>
      </w:r>
    </w:p>
    <w:p w14:paraId="22A7901B" w14:textId="77777777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Projektor a obrazovka (ak sú k dispozícii)</w:t>
      </w:r>
    </w:p>
    <w:p w14:paraId="11501BBA" w14:textId="77777777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Obrázky alebo vzorky obnoviteľných biologických zdrojov (napr. rastliny, drevo, bavlna)</w:t>
      </w:r>
    </w:p>
    <w:p w14:paraId="49445FB9" w14:textId="43FB277C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Tlačené/online materiály alebo vizuálne pomôcky o biohospodárstve a ekologických školách (zdroje nájdete v </w:t>
      </w:r>
      <w:hyperlink r:id="rId11" w:history="1">
        <w:r w:rsidRPr="003013BE">
          <w:rPr>
            <w:rStyle w:val="Collegamentoipertestuale"/>
            <w:rFonts w:ascii="Century Gothic" w:hAnsi="Century Gothic"/>
          </w:rPr>
          <w:t>GenB Online Library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)</w:t>
      </w:r>
    </w:p>
    <w:p w14:paraId="5F191C0A" w14:textId="12F70A56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Pracovné listy s jednoduchými vysvetleniami a ilustráciami konceptov biohospodárstva (zdroje nájdete v </w:t>
      </w:r>
      <w:hyperlink r:id="rId12" w:history="1">
        <w:r w:rsidRPr="003013BE">
          <w:rPr>
            <w:rStyle w:val="Collegamentoipertestuale"/>
            <w:rFonts w:ascii="Century Gothic" w:hAnsi="Century Gothic"/>
          </w:rPr>
          <w:t>GenB Online Library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, napr. vzdelávacie karty)</w:t>
      </w:r>
    </w:p>
    <w:p w14:paraId="615591AF" w14:textId="77777777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Materiály na kreslenie/farbenie/ručné práce (papier, ceruzky, farbičky)</w:t>
      </w:r>
    </w:p>
    <w:p w14:paraId="2AC2CF8D" w14:textId="77777777" w:rsidR="003013BE" w:rsidRPr="003013BE" w:rsidRDefault="003013BE" w:rsidP="00301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Malé rastliny alebo obrázky rastlín</w:t>
      </w:r>
    </w:p>
    <w:p w14:paraId="0D90596E" w14:textId="77777777" w:rsidR="00A0196F" w:rsidRDefault="003013BE" w:rsidP="00A01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Aplikácia Chatterpix 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ids</w:t>
      </w:r>
    </w:p>
    <w:p w14:paraId="5C4F5929" w14:textId="6CAB956D" w:rsidR="00A0196F" w:rsidRPr="00A0196F" w:rsidRDefault="003013BE" w:rsidP="00A01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Prezentácia PowerPoint k</w:t>
      </w:r>
      <w:r w:rsidR="00A0196F" w:rsidRP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 </w:t>
      </w:r>
      <w:r w:rsidRP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lekcii</w:t>
      </w:r>
    </w:p>
    <w:p w14:paraId="7BE316A0" w14:textId="75C39AEA" w:rsidR="003013BE" w:rsidRPr="00A0196F" w:rsidRDefault="003013BE" w:rsidP="00A01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Pracovné listy (písanie, hodnotenie, výstupný lístok)</w:t>
      </w:r>
    </w:p>
    <w:p w14:paraId="51E7FBC6" w14:textId="50D037FD" w:rsidR="003013BE" w:rsidRPr="003013BE" w:rsidRDefault="003013BE" w:rsidP="003013B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Vyučovaci</w:t>
      </w:r>
      <w:r w:rsidR="00A0196F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a</w:t>
      </w: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</w:t>
      </w:r>
      <w:r w:rsidR="00A0196F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hodina</w:t>
      </w: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1 - Osnova lekcie</w:t>
      </w:r>
    </w:p>
    <w:p w14:paraId="4BB2BA50" w14:textId="77777777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Úvod - Aktivita na rozohriatie (5 minút):</w:t>
      </w:r>
    </w:p>
    <w:p w14:paraId="22A271AC" w14:textId="3DCEA7AB" w:rsidR="003013BE" w:rsidRPr="003013BE" w:rsidRDefault="003013BE" w:rsidP="0030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Ukážte študentom obrázky vecí, ktoré používame každý deň. Opýtajte sa ich, či vedia, odkiaľ tieto veci pochádzajú. Podporte ich, aby premýšľali o iných materiáloch okolo seba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-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vo svo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jom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obleče</w:t>
      </w:r>
      <w:r w:rsidR="00A0196F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ní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, školských potrebách a jedle.</w:t>
      </w:r>
    </w:p>
    <w:p w14:paraId="4CEF8875" w14:textId="6BA6F4A8" w:rsidR="003013BE" w:rsidRPr="003013BE" w:rsidRDefault="003013BE" w:rsidP="0030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lastRenderedPageBreak/>
        <w:t>Učiteľ vysvetlí, ako používame materiály z prírody na výrobu produktov. Napríklad, niektoré ovocné šupky môžeme použiť na výrobu farbív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 “</w:t>
      </w:r>
      <w:r w:rsidR="00A0196F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Vizuály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 - A. Farby z ovocia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). Potom učiteľ rozdelí triedu do skupín a požiada ich, aby mysleli na akékoľvek ďalšie materiály, ktoré nachádzame v prírode a používame na výrobu nových produktov. Skupiny zapíšu svoje odpovede na post-it lístky a pripevnia ich na tabuľu.</w:t>
      </w:r>
    </w:p>
    <w:p w14:paraId="1C52DA74" w14:textId="0B9BE778" w:rsidR="003013BE" w:rsidRPr="003013BE" w:rsidRDefault="003013BE" w:rsidP="00301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Po úvodnej diskusii učiteľ požiada študentov, aby vyplnili prvý a druhý stĺpec </w:t>
      </w:r>
      <w:commentRangeStart w:id="0"/>
      <w:r w:rsidR="00712383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KWL</w:t>
      </w:r>
      <w:commentRangeEnd w:id="0"/>
      <w:r w:rsidR="00712383">
        <w:rPr>
          <w:rStyle w:val="Rimandocommento"/>
        </w:rPr>
        <w:commentReference w:id="0"/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</w:t>
      </w:r>
      <w:r w:rsidR="00A0196F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vzorca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(</w:t>
      </w:r>
      <w:r w:rsidR="00A0196F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Čo viem-Čo sa chcem dozvedieť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)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. Študenti by mali uvažovať o “Čo už viem o biohospodárstve?” a “Čo sa chcem dozvedieť o tomto novom pojme?”</w:t>
      </w:r>
    </w:p>
    <w:p w14:paraId="4B71A9D8" w14:textId="0502D27A" w:rsid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Hlavné aktivity - Definícia pojmu biohospodárstvo - Diskusia (10 minút):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Predstavte termín "biohospodárstvo" prostredníctvom krátkeho videa </w:t>
      </w:r>
      <w:hyperlink r:id="rId17" w:tgtFrame="_new" w:history="1">
        <w:r w:rsidRPr="003013BE">
          <w:rPr>
            <w:rFonts w:ascii="Century Gothic" w:eastAsia="Times New Roman" w:hAnsi="Century Gothic" w:cs="Times New Roman"/>
            <w:color w:val="0000FF"/>
            <w:kern w:val="0"/>
            <w:u w:val="single"/>
            <w:lang w:eastAsia="sk-SK"/>
            <w14:ligatures w14:val="none"/>
          </w:rPr>
          <w:t>https://www.youtube.com/watch?v=ir3MgOSmvLg&amp;t=8s&amp;ab_channel=BiowaysProject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(príklad v angličtine, ďalšie jazyky nájdete </w:t>
      </w:r>
      <w:hyperlink r:id="rId18" w:history="1">
        <w:r w:rsidRPr="00712383">
          <w:rPr>
            <w:rStyle w:val="Collegamentoipertestuale"/>
            <w:rFonts w:ascii="Century Gothic" w:eastAsia="Times New Roman" w:hAnsi="Century Gothic" w:cs="Times New Roman"/>
            <w:kern w:val="0"/>
            <w:lang w:eastAsia="sk-SK"/>
            <w14:ligatures w14:val="none"/>
          </w:rPr>
          <w:t>TU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alebo </w:t>
      </w:r>
      <w:r w:rsidR="00712383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prejdite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na </w:t>
      </w:r>
      <w:hyperlink r:id="rId19" w:history="1">
        <w:r w:rsidRPr="00712383">
          <w:rPr>
            <w:rStyle w:val="Collegamentoipertestuale"/>
            <w:rFonts w:ascii="Century Gothic" w:eastAsia="Times New Roman" w:hAnsi="Century Gothic" w:cs="Times New Roman"/>
            <w:kern w:val="0"/>
            <w:lang w:eastAsia="sk-SK"/>
            <w14:ligatures w14:val="none"/>
          </w:rPr>
          <w:t>GenB Online Library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pre videá vo vašom jazyku). Po zhliadnutí videa požiadajte študentov, aby vytvorili definíciu. Vysvetlite, že to zahŕňa používanie obnoviteľných biologických zdrojov (ako rastliny a zvieratá) na vytváranie produktov a služieb. </w:t>
      </w:r>
    </w:p>
    <w:p w14:paraId="6C26A4E6" w14:textId="294A6BBB" w:rsid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Ukážte príklady alebo obrázky obnoviteľných biologických zdrojov, ako sú rastliny, drevo a bavlna a ich aplikácie v modernom živote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 “</w:t>
      </w:r>
      <w:r w:rsidR="00712383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Vizuály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 - B. Príklady bioproduktov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). </w:t>
      </w:r>
    </w:p>
    <w:p w14:paraId="319367D6" w14:textId="2D7C62DC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Použite vizuálne pomôcky alebo jednoduché príklady na ilustráciu týchto konceptov (obrázky z knihy “</w:t>
      </w:r>
      <w:hyperlink r:id="rId20" w:history="1">
        <w:r w:rsidR="00712383" w:rsidRPr="00712383">
          <w:rPr>
            <w:rStyle w:val="Collegamentoipertestuale"/>
            <w:rFonts w:ascii="Century Gothic" w:eastAsia="Times New Roman" w:hAnsi="Century Gothic" w:cs="Times New Roman"/>
            <w:kern w:val="0"/>
            <w:lang w:eastAsia="sk-SK"/>
            <w14:ligatures w14:val="none"/>
          </w:rPr>
          <w:t>Biohospodárik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”).</w:t>
      </w:r>
    </w:p>
    <w:p w14:paraId="7F035275" w14:textId="77777777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Hlavné aktivity (30 minút):</w:t>
      </w:r>
    </w:p>
    <w:p w14:paraId="2904602B" w14:textId="17E95A75" w:rsidR="003013BE" w:rsidRDefault="003013BE" w:rsidP="0030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Kvíz – Odpady alebo poklady (5 minút): </w:t>
      </w:r>
    </w:p>
    <w:p w14:paraId="3D7F4AEA" w14:textId="0A9B7436" w:rsidR="003013BE" w:rsidRP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</w:t>
      </w:r>
      <w:r w:rsidR="00712383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ab/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Učiteľ skontroluje porozumenie študentov prostredníctvom aktivít na párovanie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Súbor: “</w:t>
      </w:r>
      <w:r w:rsidR="00793B62" w:rsidRP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Reflexia pre učiteľov a študentov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”, A. Bi</w:t>
      </w:r>
      <w:r w:rsid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o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zdroje a </w:t>
      </w:r>
      <w:r w:rsid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bio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produkty - Aktivita párovania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)</w:t>
      </w:r>
    </w:p>
    <w:p w14:paraId="5903140B" w14:textId="77777777" w:rsidR="003013BE" w:rsidRDefault="003013BE" w:rsidP="00301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Individuálna aktivita: 25 minút </w:t>
      </w:r>
    </w:p>
    <w:p w14:paraId="2EEF1295" w14:textId="63A1DF2E" w:rsid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</w:t>
      </w:r>
      <w:r w:rsidR="00712383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ab/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Požiadajte študentov, aby nakreslili obnoviteľný biologický zdroj (alebo bioprodukt, ktorý z neho získavame. Alternatívne im môžete poskytnúť vizuály/obrázky zdrojov a produktov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 “</w:t>
      </w:r>
      <w:r w:rsid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Vizuály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 - C. Nakreslite svoje bioprodukty!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). </w:t>
      </w:r>
    </w:p>
    <w:p w14:paraId="7716BD3B" w14:textId="577E72DB" w:rsid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lastRenderedPageBreak/>
        <w:t xml:space="preserve">• </w:t>
      </w: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Projekt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: Predstavte si, že ste bio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logický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zdroj alebo produkt. 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Inšpirujte sa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modelový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m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text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om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 napíšte niekoľko viet na predstavenie sa svojim spolužiakom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 “Projekt – C</w:t>
      </w:r>
      <w:r w:rsid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hatterPix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). </w:t>
      </w:r>
    </w:p>
    <w:p w14:paraId="79B2E961" w14:textId="652E9E61" w:rsid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</w:t>
      </w:r>
      <w:r w:rsidRPr="00793B62">
        <w:rPr>
          <w:rFonts w:ascii="Century Gothic" w:eastAsia="Times New Roman" w:hAnsi="Century Gothic" w:cs="Times New Roman"/>
          <w:kern w:val="0"/>
          <w:highlight w:val="yellow"/>
          <w:lang w:eastAsia="sk-SK"/>
          <w14:ligatures w14:val="none"/>
        </w:rPr>
        <w:t xml:space="preserve">Použite aplikáciu Chatterpix Kids (pre </w:t>
      </w:r>
      <w:hyperlink r:id="rId21" w:history="1">
        <w:r w:rsidRPr="00793B62">
          <w:rPr>
            <w:rStyle w:val="Collegamentoipertestuale"/>
            <w:rFonts w:ascii="Century Gothic" w:hAnsi="Century Gothic"/>
            <w:highlight w:val="yellow"/>
          </w:rPr>
          <w:t>android</w:t>
        </w:r>
      </w:hyperlink>
      <w:r w:rsidRPr="00793B62">
        <w:rPr>
          <w:rFonts w:ascii="Century Gothic" w:hAnsi="Century Gothic"/>
          <w:highlight w:val="yellow"/>
        </w:rPr>
        <w:t xml:space="preserve"> a </w:t>
      </w:r>
      <w:hyperlink r:id="rId22" w:history="1">
        <w:r w:rsidRPr="00793B62">
          <w:rPr>
            <w:rStyle w:val="Collegamentoipertestuale"/>
            <w:rFonts w:ascii="Century Gothic" w:hAnsi="Century Gothic"/>
            <w:highlight w:val="yellow"/>
          </w:rPr>
          <w:t>ios</w:t>
        </w:r>
      </w:hyperlink>
      <w:r w:rsidRPr="00793B62">
        <w:rPr>
          <w:rFonts w:ascii="Century Gothic" w:eastAsia="Times New Roman" w:hAnsi="Century Gothic" w:cs="Times New Roman"/>
          <w:kern w:val="0"/>
          <w:highlight w:val="yellow"/>
          <w:lang w:eastAsia="sk-SK"/>
          <w14:ligatures w14:val="none"/>
        </w:rPr>
        <w:t xml:space="preserve">) na to, aby vaša fotografia </w:t>
      </w:r>
      <w:r w:rsidR="00793B62" w:rsidRPr="00793B62">
        <w:rPr>
          <w:rFonts w:ascii="Century Gothic" w:eastAsia="Times New Roman" w:hAnsi="Century Gothic" w:cs="Times New Roman"/>
          <w:kern w:val="0"/>
          <w:highlight w:val="yellow"/>
          <w:lang w:eastAsia="sk-SK"/>
          <w14:ligatures w14:val="none"/>
        </w:rPr>
        <w:t>rozprávala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 “Projekt video vzor ChatterPix”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). </w:t>
      </w:r>
    </w:p>
    <w:p w14:paraId="5769C8F3" w14:textId="487EDA63" w:rsidR="003013BE" w:rsidRP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Predstavte svoje video spolužiakom (ak je dostupnosť zariadení obmedzená, deti môžu alternatívne recitovať svoj text, pričom sa správajú ako ich vybraný bioprodukt alebo nakresliť bublinu s textom na obrázok).</w:t>
      </w:r>
    </w:p>
    <w:p w14:paraId="104EF93B" w14:textId="2ADD9400" w:rsidR="003013BE" w:rsidRPr="003013BE" w:rsidRDefault="003013BE" w:rsidP="003013BE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Vyučovaci</w:t>
      </w:r>
      <w:r w:rsidR="00793B62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a</w:t>
      </w: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</w:t>
      </w:r>
      <w:r w:rsidR="00793B62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hodina</w:t>
      </w: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 xml:space="preserve"> 2 - Osnova lekcie</w:t>
      </w:r>
    </w:p>
    <w:p w14:paraId="40BC15F0" w14:textId="77777777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Úvod - Aktivita na rozohriatie (10 minút):</w:t>
      </w:r>
    </w:p>
    <w:p w14:paraId="0AA2794C" w14:textId="02AD1EA4" w:rsidR="003013BE" w:rsidRDefault="003013BE" w:rsidP="00301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Skupinová aktivita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: Učiteľ predstaví tému dňa, konkrétne 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E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O 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š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kol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y a ich metodológiu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7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krokov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. Vysvetlí, že študenti sa pokúsia použiť konkrétn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ych 7 krokov z kruhu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na šírenie poznatkov, ktoré získali počas 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prvej vyučovacej hodiny 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ktoré súvisia s konceptom biohospodárstva. Učiteľ použije video (</w:t>
      </w:r>
      <w:hyperlink r:id="rId23" w:history="1">
        <w:r w:rsidRPr="00793B62">
          <w:rPr>
            <w:rStyle w:val="Collegamentoipertestuale"/>
            <w:rFonts w:ascii="Century Gothic" w:eastAsia="Times New Roman" w:hAnsi="Century Gothic" w:cs="Times New Roman"/>
            <w:kern w:val="0"/>
            <w:lang w:eastAsia="sk-SK"/>
            <w14:ligatures w14:val="none"/>
          </w:rPr>
          <w:t>odkaz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 na predstavenie 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E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O 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š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ô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l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 ich metodológie </w:t>
      </w:r>
      <w:r w:rsidR="00793B62"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7</w:t>
      </w:r>
      <w:r w:rsidR="00793B62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krokov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študentom.</w:t>
      </w:r>
    </w:p>
    <w:p w14:paraId="20AA7160" w14:textId="77777777" w:rsidR="003013BE" w:rsidRPr="003013BE" w:rsidRDefault="003013BE" w:rsidP="003013BE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</w:p>
    <w:p w14:paraId="7285F163" w14:textId="77777777" w:rsidR="003013BE" w:rsidRPr="003013BE" w:rsidRDefault="003013BE" w:rsidP="00301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kern w:val="0"/>
          <w:u w:val="single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u w:val="single"/>
          <w:lang w:eastAsia="sk-SK"/>
          <w14:ligatures w14:val="none"/>
        </w:rPr>
        <w:t xml:space="preserve">Hlavné aktivity (15 minút): </w:t>
      </w:r>
    </w:p>
    <w:p w14:paraId="341DB55B" w14:textId="162F671D" w:rsid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Učiteľ vysvetlí, že sa zameriame na dve kroky, a to na fázu </w:t>
      </w:r>
      <w:r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šírenia</w:t>
      </w:r>
      <w:r w:rsidR="00793B62"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 xml:space="preserve"> informácií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 tvorbu </w:t>
      </w:r>
      <w:r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E</w:t>
      </w:r>
      <w:r w:rsidR="00793B62"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K</w:t>
      </w:r>
      <w:r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O-</w:t>
      </w:r>
      <w:r w:rsidR="00793B62" w:rsidRPr="00793B62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KÓDU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. Študenti pracujú v tímoch a brainstormujú o spôsoboch, akými môžu šíriť svoje poznatky pomocou videí, ktoré vytvorili. Tiež navrhnú spôsoby,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ktoré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môže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vykonávať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celá škola. Hlasujú o najlepších nápadoch a zapíšu ich. Rozdelia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si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úlohy a zodpovednosti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Súbor: “Brainstorm</w:t>
      </w:r>
      <w:r w:rsid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ová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map</w:t>
      </w:r>
      <w:r w:rsid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a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, pozrite otázky na </w:t>
      </w:r>
      <w:r w:rsidR="00BE09A0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odpovedanie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v prezentácii). </w:t>
      </w:r>
    </w:p>
    <w:p w14:paraId="16141BAC" w14:textId="4F7B6A49" w:rsidR="003013BE" w:rsidRPr="003013BE" w:rsidRDefault="003013BE" w:rsidP="003013B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Študenti vytvoria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EKO</w:t>
      </w:r>
      <w:r w:rsidR="00BE09A0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KÓD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biohospodárstva na škole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Súbor: “</w:t>
      </w:r>
      <w:r w:rsidR="005E39B8" w:rsidRPr="005E39B8">
        <w:t xml:space="preserve"> </w:t>
      </w:r>
      <w:r w:rsidR="005E39B8" w:rsidRP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Možnosti EKO KÓDU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).</w:t>
      </w:r>
    </w:p>
    <w:p w14:paraId="1C765EC4" w14:textId="77777777" w:rsidR="003013BE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b/>
          <w:bCs/>
          <w:kern w:val="0"/>
          <w:lang w:eastAsia="sk-SK"/>
          <w14:ligatures w14:val="none"/>
        </w:rPr>
        <w:t>Hodnotenie a reflexia (15 minút):</w:t>
      </w:r>
    </w:p>
    <w:p w14:paraId="7FD2FD6D" w14:textId="77777777" w:rsidR="00BE09A0" w:rsidRPr="00BE09A0" w:rsidRDefault="003013BE" w:rsidP="0030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 xml:space="preserve">Hodnotenie (10 minút): </w:t>
      </w:r>
    </w:p>
    <w:p w14:paraId="310EB0D0" w14:textId="684FC721" w:rsidR="00BE09A0" w:rsidRDefault="003013BE" w:rsidP="00BE09A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lastRenderedPageBreak/>
        <w:t xml:space="preserve">• Požiadajte študentov, aby sa zamysleli nad tým, čo sa naučili počas lekcie.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Odporučte im zahrať si online hru.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(kvantitatívne) </w:t>
      </w:r>
      <w:hyperlink r:id="rId24" w:tgtFrame="_new" w:history="1">
        <w:r w:rsidRPr="003013BE">
          <w:rPr>
            <w:rFonts w:ascii="Century Gothic" w:eastAsia="Times New Roman" w:hAnsi="Century Gothic" w:cs="Times New Roman"/>
            <w:color w:val="0000FF"/>
            <w:kern w:val="0"/>
            <w:u w:val="single"/>
            <w:lang w:eastAsia="sk-SK"/>
            <w14:ligatures w14:val="none"/>
          </w:rPr>
          <w:t>https://wordwall.net/resource/71151472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</w:t>
      </w:r>
      <w:hyperlink r:id="rId25" w:tgtFrame="_new" w:history="1">
        <w:r w:rsidRPr="003013BE">
          <w:rPr>
            <w:rFonts w:ascii="Century Gothic" w:eastAsia="Times New Roman" w:hAnsi="Century Gothic" w:cs="Times New Roman"/>
            <w:color w:val="0000FF"/>
            <w:kern w:val="0"/>
            <w:u w:val="single"/>
            <w:lang w:eastAsia="sk-SK"/>
            <w14:ligatures w14:val="none"/>
          </w:rPr>
          <w:t>https://create.kahoot.it/details/5d109e00-bfd8-42ff-8f04-71da275f0750</w:t>
        </w:r>
      </w:hyperlink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</w:t>
      </w:r>
    </w:p>
    <w:p w14:paraId="2AF21466" w14:textId="47217272" w:rsidR="00BE09A0" w:rsidRDefault="003013BE" w:rsidP="00BE09A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• Študenti vyplnia poslednú časť 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KWL </w:t>
      </w:r>
      <w:r w:rsid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vzorca</w:t>
      </w:r>
      <w:r w:rsidRPr="003013BE">
        <w:rPr>
          <w:rFonts w:ascii="Century Gothic" w:eastAsia="Times New Roman" w:hAnsi="Century Gothic" w:cs="Times New Roman"/>
          <w:color w:val="4EA72E" w:themeColor="accent6"/>
          <w:kern w:val="0"/>
          <w:lang w:eastAsia="sk-SK"/>
          <w14:ligatures w14:val="none"/>
        </w:rPr>
        <w:t xml:space="preserve">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s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informáciami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, ktoré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nadobudli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téme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biohospodárstv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a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. Reflektujú nad svojimi vedomosťami (napr. porovnaním stĺpcov </w:t>
      </w:r>
      <w:r w:rsidRPr="005E39B8">
        <w:rPr>
          <w:rFonts w:ascii="Century Gothic" w:eastAsia="Times New Roman" w:hAnsi="Century Gothic" w:cs="Times New Roman"/>
          <w:kern w:val="0"/>
          <w:highlight w:val="yellow"/>
          <w:lang w:eastAsia="sk-SK"/>
          <w14:ligatures w14:val="none"/>
        </w:rPr>
        <w:t>W a L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). </w:t>
      </w:r>
    </w:p>
    <w:p w14:paraId="041E5169" w14:textId="42E4D686" w:rsidR="003013BE" w:rsidRPr="003013BE" w:rsidRDefault="003013BE" w:rsidP="00BE09A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Požiadajte študentov, aby napísali výstupný lístok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Súbor: “</w:t>
      </w:r>
      <w:r w:rsidR="005E39B8" w:rsidRP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</w:t>
      </w:r>
      <w:r w:rsidR="005E39B8" w:rsidRP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Reflexia pre učiteľov a študentov</w:t>
      </w:r>
      <w:r w:rsidR="005E39B8"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”, Výstupný lístok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 pri odchode z triedy, odpovedajúc na otázku “Čo robí biohospodárstvo dobrým riešením pre udržateľnú budúcnosť?” alebo “Napíšte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najzaujímavejšiu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vec, ktorú ste sa naučili o biohospodárstve”. (kvalitatívne)</w:t>
      </w:r>
    </w:p>
    <w:p w14:paraId="7CFE9FBB" w14:textId="77777777" w:rsidR="00BE09A0" w:rsidRPr="00BE09A0" w:rsidRDefault="003013BE" w:rsidP="00301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 xml:space="preserve">Reflexia a hodnotenie (5 minút): </w:t>
      </w:r>
    </w:p>
    <w:p w14:paraId="7D134A05" w14:textId="7523768F" w:rsidR="00BE09A0" w:rsidRDefault="003013BE" w:rsidP="00BE09A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Študenti sa tiež zamyslia nad metodológiou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7 krokov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a procesom, ktorý nasledovali odpovedaním na otázku “Keby ste mali robiť projekt o biohospodárstve znova, čo by ste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zachovali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a čo by ste vynechali?” vyplnením “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Tri </w:t>
      </w:r>
      <w:r w:rsid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fajky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– Jeden kríž</w:t>
      </w:r>
      <w:r w:rsid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ik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” pracovného listu (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Súbor: “</w:t>
      </w:r>
      <w:r w:rsidR="005E39B8" w:rsidRPr="005E39B8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</w:t>
      </w:r>
      <w:r w:rsidR="005E39B8" w:rsidRPr="00793B62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Reflexia pre učiteľov a študentov</w:t>
      </w:r>
      <w:r w:rsidR="005E39B8"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 xml:space="preserve"> </w:t>
      </w:r>
      <w:r w:rsidRPr="003013BE">
        <w:rPr>
          <w:rFonts w:ascii="Century Gothic" w:eastAsia="Times New Roman" w:hAnsi="Century Gothic" w:cs="Times New Roman"/>
          <w:b/>
          <w:bCs/>
          <w:color w:val="4EA72E" w:themeColor="accent6"/>
          <w:kern w:val="0"/>
          <w:lang w:eastAsia="sk-SK"/>
          <w14:ligatures w14:val="none"/>
        </w:rPr>
        <w:t>”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) s tromi vecami, ktoré by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si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chceli 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zopakovať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, a jednou, ktorá nebola obzvlášť zaujímavá alebo užitočná. </w:t>
      </w:r>
    </w:p>
    <w:p w14:paraId="1A25D235" w14:textId="274E2CA4" w:rsidR="003013BE" w:rsidRPr="003013BE" w:rsidRDefault="003013BE" w:rsidP="00BE09A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• Lekcia končí zdôraznením úlohy jednotlivcov a komunít pri budovaní zdravšej planéty.</w:t>
      </w:r>
    </w:p>
    <w:p w14:paraId="43B70BF4" w14:textId="218E0E46" w:rsidR="00D729FF" w:rsidRPr="003013BE" w:rsidRDefault="003013BE" w:rsidP="003013B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sk-SK"/>
          <w14:ligatures w14:val="none"/>
        </w:rPr>
      </w:pPr>
      <w:r w:rsidRPr="003013BE">
        <w:rPr>
          <w:rFonts w:ascii="Century Gothic" w:eastAsia="Times New Roman" w:hAnsi="Century Gothic" w:cs="Times New Roman"/>
          <w:kern w:val="0"/>
          <w:u w:val="single"/>
          <w:lang w:eastAsia="sk-SK"/>
          <w14:ligatures w14:val="none"/>
        </w:rPr>
        <w:t>Domáca úloha/rozšírené učenie: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Podporte študentov, aby prezentovali ekologic</w:t>
      </w:r>
      <w:r w:rsidR="005E39B8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ké 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praktiky doma alebo v</w:t>
      </w:r>
      <w:r w:rsidR="008D2AC6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o svojom okolí.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Môžu použiť</w:t>
      </w:r>
      <w:r w:rsidR="008D2AC6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ich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 xml:space="preserve"> videá na organizovanie súťaže o biohospodárstv</w:t>
      </w:r>
      <w:r w:rsidR="008D2AC6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e</w:t>
      </w:r>
      <w:r w:rsidRPr="003013BE">
        <w:rPr>
          <w:rFonts w:ascii="Century Gothic" w:eastAsia="Times New Roman" w:hAnsi="Century Gothic" w:cs="Times New Roman"/>
          <w:kern w:val="0"/>
          <w:lang w:eastAsia="sk-SK"/>
          <w14:ligatures w14:val="none"/>
        </w:rPr>
        <w:t>.</w:t>
      </w:r>
    </w:p>
    <w:sectPr w:rsidR="00D729FF" w:rsidRPr="003013BE" w:rsidSect="0020177E">
      <w:headerReference w:type="default" r:id="rId26"/>
      <w:pgSz w:w="11906" w:h="16838"/>
      <w:pgMar w:top="2127" w:right="1417" w:bottom="2268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ika Kolárová" w:date="2024-09-13T16:53:00Z" w:initials="KK">
    <w:p w14:paraId="11A9E728" w14:textId="77777777" w:rsidR="00712383" w:rsidRDefault="00712383" w:rsidP="00712383">
      <w:pPr>
        <w:pStyle w:val="Testocommento"/>
      </w:pPr>
      <w:r>
        <w:rPr>
          <w:rStyle w:val="Rimandocommento"/>
        </w:rPr>
        <w:annotationRef/>
      </w:r>
      <w:r>
        <w:t>Should we rename it accordingly?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A9E7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8EEC8E" w16cex:dateUtc="2024-09-13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A9E728" w16cid:durableId="2A8EE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D213" w14:textId="77777777" w:rsidR="007E77B7" w:rsidRDefault="007E77B7" w:rsidP="00A0196F">
      <w:pPr>
        <w:spacing w:after="0" w:line="240" w:lineRule="auto"/>
      </w:pPr>
      <w:r>
        <w:separator/>
      </w:r>
    </w:p>
  </w:endnote>
  <w:endnote w:type="continuationSeparator" w:id="0">
    <w:p w14:paraId="5E34C421" w14:textId="77777777" w:rsidR="007E77B7" w:rsidRDefault="007E77B7" w:rsidP="00A0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9BED" w14:textId="77777777" w:rsidR="007E77B7" w:rsidRDefault="007E77B7" w:rsidP="00A0196F">
      <w:pPr>
        <w:spacing w:after="0" w:line="240" w:lineRule="auto"/>
      </w:pPr>
      <w:r>
        <w:separator/>
      </w:r>
    </w:p>
  </w:footnote>
  <w:footnote w:type="continuationSeparator" w:id="0">
    <w:p w14:paraId="1CC26F48" w14:textId="77777777" w:rsidR="007E77B7" w:rsidRDefault="007E77B7" w:rsidP="00A0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9BF9" w14:textId="3A9BDFF1" w:rsidR="0020177E" w:rsidRDefault="0020177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AE723" wp14:editId="47684A94">
          <wp:simplePos x="0" y="0"/>
          <wp:positionH relativeFrom="page">
            <wp:posOffset>635</wp:posOffset>
          </wp:positionH>
          <wp:positionV relativeFrom="paragraph">
            <wp:posOffset>-495935</wp:posOffset>
          </wp:positionV>
          <wp:extent cx="7615401" cy="10683240"/>
          <wp:effectExtent l="0" t="0" r="5080" b="3810"/>
          <wp:wrapNone/>
          <wp:docPr id="1936847421" name="Immagine 1936847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958"/>
    <w:multiLevelType w:val="multilevel"/>
    <w:tmpl w:val="644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7B00"/>
    <w:multiLevelType w:val="multilevel"/>
    <w:tmpl w:val="0EFC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217E"/>
    <w:multiLevelType w:val="multilevel"/>
    <w:tmpl w:val="2396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A50EB"/>
    <w:multiLevelType w:val="multilevel"/>
    <w:tmpl w:val="2D02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22A25"/>
    <w:multiLevelType w:val="multilevel"/>
    <w:tmpl w:val="2C82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723739">
    <w:abstractNumId w:val="1"/>
  </w:num>
  <w:num w:numId="2" w16cid:durableId="1917323327">
    <w:abstractNumId w:val="4"/>
  </w:num>
  <w:num w:numId="3" w16cid:durableId="2046825339">
    <w:abstractNumId w:val="2"/>
  </w:num>
  <w:num w:numId="4" w16cid:durableId="1085758984">
    <w:abstractNumId w:val="0"/>
  </w:num>
  <w:num w:numId="5" w16cid:durableId="651054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ka Kolárová">
    <w15:presenceInfo w15:providerId="Windows Live" w15:userId="8c737587674f9e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E"/>
    <w:rsid w:val="0020177E"/>
    <w:rsid w:val="00275CAC"/>
    <w:rsid w:val="002D254A"/>
    <w:rsid w:val="003013BE"/>
    <w:rsid w:val="005E39B8"/>
    <w:rsid w:val="00712383"/>
    <w:rsid w:val="00793B62"/>
    <w:rsid w:val="007E77B7"/>
    <w:rsid w:val="008D2AC6"/>
    <w:rsid w:val="00A0196F"/>
    <w:rsid w:val="00A75CEF"/>
    <w:rsid w:val="00BE09A0"/>
    <w:rsid w:val="00D729FF"/>
    <w:rsid w:val="00DF318B"/>
    <w:rsid w:val="00FB61E6"/>
    <w:rsid w:val="38082056"/>
    <w:rsid w:val="41009A0E"/>
    <w:rsid w:val="47F21C93"/>
    <w:rsid w:val="77E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5C5"/>
  <w15:chartTrackingRefBased/>
  <w15:docId w15:val="{C6EC5638-4389-421B-A65C-1D6D2ADC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01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13BE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0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Enfasigrassetto">
    <w:name w:val="Strong"/>
    <w:basedOn w:val="Carpredefinitoparagrafo"/>
    <w:uiPriority w:val="22"/>
    <w:qFormat/>
    <w:rsid w:val="003013B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013BE"/>
    <w:rPr>
      <w:color w:val="0000FF"/>
      <w:u w:val="single"/>
    </w:rPr>
  </w:style>
  <w:style w:type="character" w:customStyle="1" w:styleId="overflow-hidden">
    <w:name w:val="overflow-hidden"/>
    <w:basedOn w:val="Carpredefinitoparagrafo"/>
    <w:rsid w:val="003013BE"/>
  </w:style>
  <w:style w:type="character" w:styleId="Menzionenonrisolta">
    <w:name w:val="Unresolved Mention"/>
    <w:basedOn w:val="Carpredefinitoparagrafo"/>
    <w:uiPriority w:val="99"/>
    <w:semiHidden/>
    <w:unhideWhenUsed/>
    <w:rsid w:val="003013B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</w:style>
  <w:style w:type="paragraph" w:styleId="Pidipagina">
    <w:name w:val="footer"/>
    <w:basedOn w:val="Normale"/>
    <w:link w:val="PidipaginaCarattere"/>
    <w:uiPriority w:val="99"/>
    <w:unhideWhenUsed/>
    <w:rsid w:val="00A0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96F"/>
  </w:style>
  <w:style w:type="character" w:styleId="Rimandocommento">
    <w:name w:val="annotation reference"/>
    <w:basedOn w:val="Carpredefinitoparagrafo"/>
    <w:uiPriority w:val="99"/>
    <w:semiHidden/>
    <w:unhideWhenUsed/>
    <w:rsid w:val="00712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3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youtube.com/@biowaysproject6221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y.google.com/store/apps/details?id=com.duckduckmoosedesign.cpkids&amp;hl=el&amp;gl=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genb-project.eu/VLTeachers" TargetMode="External"/><Relationship Id="rId17" Type="http://schemas.openxmlformats.org/officeDocument/2006/relationships/hyperlink" Target="https://www.youtube.com/watch?v=ir3MgOSmvLg&amp;t=8s&amp;ab_channel=BiowaysProject" TargetMode="External"/><Relationship Id="rId25" Type="http://schemas.openxmlformats.org/officeDocument/2006/relationships/hyperlink" Target="https://create.kahoot.it/details/5d109e00-bfd8-42ff-8f04-71da275f0750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genb-project.eu/media/news/online-bioeconomy-book-for-kid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genb-project.eu/VLTeachers" TargetMode="External"/><Relationship Id="rId24" Type="http://schemas.openxmlformats.org/officeDocument/2006/relationships/hyperlink" Target="https://wordwall.net/resource/71151472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yperlink" Target="https://www.ecoschools.global/seven-steps-methodology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genb-project.eu/VL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yperlink" Target="https://apps.apple.com/us/app/chatterpix-kids/id73404612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31C6B-77F0-479D-BFEB-34BD9056E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22CEF-6E4F-4E52-AC00-A3E8C9C9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04F4F-81AE-4145-9527-79963496CB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338B6-10D7-4731-9E38-6B661AD86ABF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 Kolárová</dc:creator>
  <cp:keywords/>
  <dc:description/>
  <cp:lastModifiedBy>Pietro Rigonat</cp:lastModifiedBy>
  <cp:revision>8</cp:revision>
  <dcterms:created xsi:type="dcterms:W3CDTF">2024-09-13T10:55:00Z</dcterms:created>
  <dcterms:modified xsi:type="dcterms:W3CDTF">2025-01-22T23:03:00Z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