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B354D" w14:textId="7B91FD39" w:rsidR="00625928" w:rsidRPr="00A20005" w:rsidRDefault="00846670" w:rsidP="00DC76BA">
      <w:pPr>
        <w:rPr>
          <w:b/>
          <w:lang w:val="it-IT"/>
        </w:rPr>
      </w:pPr>
      <w:r w:rsidRPr="00A20005">
        <w:rPr>
          <w:b/>
          <w:lang w:val="it-IT"/>
        </w:rPr>
        <w:t>RIFLESSIONE PER STUDENTI E INSEGNANTI</w:t>
      </w:r>
    </w:p>
    <w:p w14:paraId="7AE41BE6" w14:textId="77777777" w:rsidR="00846670" w:rsidRPr="00846670" w:rsidRDefault="008E2D8E" w:rsidP="00F763C7">
      <w:pPr>
        <w:rPr>
          <w:b/>
          <w:lang w:val="it-IT"/>
        </w:rPr>
      </w:pPr>
      <w:r w:rsidRPr="00846670">
        <w:rPr>
          <w:b/>
          <w:lang w:val="it-IT"/>
        </w:rPr>
        <w:t xml:space="preserve">A. </w:t>
      </w:r>
      <w:r w:rsidR="00846670" w:rsidRPr="00846670">
        <w:rPr>
          <w:b/>
          <w:lang w:val="it-IT"/>
        </w:rPr>
        <w:t>Risorse e prodotti di origine biologica - Attività di abbinamento</w:t>
      </w:r>
    </w:p>
    <w:p w14:paraId="329AC877" w14:textId="3236E9A7" w:rsidR="00F763C7" w:rsidRPr="00846670" w:rsidRDefault="00846670" w:rsidP="00F763C7">
      <w:pPr>
        <w:rPr>
          <w:rFonts w:ascii="Century Gothic" w:hAnsi="Century Gothic"/>
          <w:lang w:val="it-IT"/>
        </w:rPr>
      </w:pPr>
      <w:r w:rsidRPr="00846670">
        <w:rPr>
          <w:rFonts w:ascii="Century Gothic" w:hAnsi="Century Gothic"/>
          <w:lang w:val="it-IT"/>
        </w:rPr>
        <w:t>Traccia una linea per abbinare ciascuna risorsa biologica a sinistra al suo prodotto biologico o utilizzo corretto a destra.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F763C7" w14:paraId="2F4F1983" w14:textId="77777777" w:rsidTr="00F763C7">
        <w:tc>
          <w:tcPr>
            <w:tcW w:w="4261" w:type="dxa"/>
            <w:shd w:val="clear" w:color="auto" w:fill="B4C6E7" w:themeFill="accent1" w:themeFillTint="66"/>
          </w:tcPr>
          <w:p w14:paraId="4AFDE5FF" w14:textId="5F517F56" w:rsidR="00F763C7" w:rsidRPr="00F763C7" w:rsidRDefault="00846670" w:rsidP="00F763C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Risorsa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rinnovabile</w:t>
            </w:r>
            <w:proofErr w:type="spellEnd"/>
          </w:p>
        </w:tc>
        <w:tc>
          <w:tcPr>
            <w:tcW w:w="4261" w:type="dxa"/>
            <w:shd w:val="clear" w:color="auto" w:fill="B4C6E7" w:themeFill="accent1" w:themeFillTint="66"/>
          </w:tcPr>
          <w:p w14:paraId="2DA77090" w14:textId="7F7D7E86" w:rsidR="00F763C7" w:rsidRPr="00F763C7" w:rsidRDefault="00846670" w:rsidP="00F763C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Prodotto</w:t>
            </w:r>
            <w:proofErr w:type="spellEnd"/>
          </w:p>
        </w:tc>
      </w:tr>
      <w:tr w:rsidR="00F763C7" w14:paraId="484251B9" w14:textId="77777777" w:rsidTr="00F763C7">
        <w:tc>
          <w:tcPr>
            <w:tcW w:w="4261" w:type="dxa"/>
          </w:tcPr>
          <w:p w14:paraId="5816BD0C" w14:textId="4F6BAD16" w:rsidR="00F763C7" w:rsidRPr="00F763C7" w:rsidRDefault="00846670" w:rsidP="0010547D">
            <w:pPr>
              <w:rPr>
                <w:lang w:val="en-US"/>
              </w:rPr>
            </w:pPr>
            <w:r>
              <w:rPr>
                <w:lang w:val="en-US"/>
              </w:rPr>
              <w:t xml:space="preserve">Amido di </w:t>
            </w:r>
            <w:proofErr w:type="spellStart"/>
            <w:r>
              <w:rPr>
                <w:lang w:val="en-US"/>
              </w:rPr>
              <w:t>mais</w:t>
            </w:r>
            <w:proofErr w:type="spellEnd"/>
          </w:p>
        </w:tc>
        <w:tc>
          <w:tcPr>
            <w:tcW w:w="4261" w:type="dxa"/>
          </w:tcPr>
          <w:p w14:paraId="7F24AAE2" w14:textId="4A5EFF31" w:rsidR="00F763C7" w:rsidRPr="00F763C7" w:rsidRDefault="00846670" w:rsidP="00F763C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accessori</w:t>
            </w:r>
            <w:proofErr w:type="spellEnd"/>
          </w:p>
        </w:tc>
      </w:tr>
      <w:tr w:rsidR="00F763C7" w14:paraId="68CC2D01" w14:textId="77777777" w:rsidTr="00F763C7">
        <w:tc>
          <w:tcPr>
            <w:tcW w:w="4261" w:type="dxa"/>
          </w:tcPr>
          <w:p w14:paraId="5B67990E" w14:textId="4F72F971" w:rsidR="00F763C7" w:rsidRPr="00F763C7" w:rsidRDefault="00846670" w:rsidP="00F763C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Scarti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della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pesca</w:t>
            </w:r>
            <w:proofErr w:type="spellEnd"/>
          </w:p>
        </w:tc>
        <w:tc>
          <w:tcPr>
            <w:tcW w:w="4261" w:type="dxa"/>
          </w:tcPr>
          <w:p w14:paraId="0779C5B7" w14:textId="70F78203" w:rsidR="00F763C7" w:rsidRPr="00F763C7" w:rsidRDefault="00846670" w:rsidP="00F763C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vestiti</w:t>
            </w:r>
            <w:proofErr w:type="spellEnd"/>
          </w:p>
        </w:tc>
      </w:tr>
      <w:tr w:rsidR="00F763C7" w:rsidRPr="00F763C7" w14:paraId="703620E2" w14:textId="77777777" w:rsidTr="00F763C7">
        <w:tc>
          <w:tcPr>
            <w:tcW w:w="4261" w:type="dxa"/>
          </w:tcPr>
          <w:p w14:paraId="759EDFD5" w14:textId="2992578F" w:rsidR="00F763C7" w:rsidRPr="00F763C7" w:rsidRDefault="00550637" w:rsidP="00F763C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Escrementi</w:t>
            </w:r>
            <w:proofErr w:type="spellEnd"/>
            <w:r w:rsidR="00846670">
              <w:rPr>
                <w:lang w:val="en-US"/>
              </w:rPr>
              <w:t xml:space="preserve"> di </w:t>
            </w:r>
            <w:proofErr w:type="spellStart"/>
            <w:r w:rsidR="00846670">
              <w:rPr>
                <w:lang w:val="en-US"/>
              </w:rPr>
              <w:t>animali</w:t>
            </w:r>
            <w:proofErr w:type="spellEnd"/>
          </w:p>
        </w:tc>
        <w:tc>
          <w:tcPr>
            <w:tcW w:w="4261" w:type="dxa"/>
          </w:tcPr>
          <w:p w14:paraId="3ED4C4EC" w14:textId="031A54BE" w:rsidR="00F763C7" w:rsidRPr="00F763C7" w:rsidRDefault="00846670" w:rsidP="00F763C7">
            <w:pPr>
              <w:rPr>
                <w:lang w:val="en-US"/>
              </w:rPr>
            </w:pPr>
            <w:r>
              <w:rPr>
                <w:lang w:val="en-US"/>
              </w:rPr>
              <w:t>carta</w:t>
            </w:r>
          </w:p>
        </w:tc>
      </w:tr>
      <w:tr w:rsidR="00F763C7" w14:paraId="69DC1CF4" w14:textId="77777777" w:rsidTr="00F763C7">
        <w:tc>
          <w:tcPr>
            <w:tcW w:w="4261" w:type="dxa"/>
          </w:tcPr>
          <w:p w14:paraId="410BF326" w14:textId="0EDA4897" w:rsidR="00F763C7" w:rsidRPr="00F763C7" w:rsidRDefault="008004B7" w:rsidP="00F763C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Scarti</w:t>
            </w:r>
            <w:proofErr w:type="spellEnd"/>
            <w:r>
              <w:rPr>
                <w:lang w:val="en-US"/>
              </w:rPr>
              <w:t xml:space="preserve"> del l</w:t>
            </w:r>
            <w:r w:rsidR="00846670">
              <w:rPr>
                <w:lang w:val="en-US"/>
              </w:rPr>
              <w:t>atte</w:t>
            </w:r>
          </w:p>
        </w:tc>
        <w:tc>
          <w:tcPr>
            <w:tcW w:w="4261" w:type="dxa"/>
          </w:tcPr>
          <w:p w14:paraId="5A91928D" w14:textId="2790B3D7" w:rsidR="00F763C7" w:rsidRPr="00F763C7" w:rsidRDefault="00846670" w:rsidP="00F763C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pelle</w:t>
            </w:r>
            <w:proofErr w:type="spellEnd"/>
            <w:r>
              <w:rPr>
                <w:lang w:val="en-US"/>
              </w:rPr>
              <w:t xml:space="preserve"> di </w:t>
            </w:r>
            <w:proofErr w:type="spellStart"/>
            <w:r>
              <w:rPr>
                <w:lang w:val="en-US"/>
              </w:rPr>
              <w:t>sughero</w:t>
            </w:r>
            <w:proofErr w:type="spellEnd"/>
          </w:p>
        </w:tc>
      </w:tr>
      <w:tr w:rsidR="00F763C7" w14:paraId="242B608E" w14:textId="77777777" w:rsidTr="00F763C7">
        <w:tc>
          <w:tcPr>
            <w:tcW w:w="4261" w:type="dxa"/>
          </w:tcPr>
          <w:p w14:paraId="2676C32E" w14:textId="3C8F6550" w:rsidR="00F763C7" w:rsidRDefault="00846670" w:rsidP="00F763C7">
            <w:pPr>
              <w:rPr>
                <w:lang w:val="en-US"/>
              </w:rPr>
            </w:pPr>
            <w:proofErr w:type="spellStart"/>
            <w:r w:rsidRPr="00846670">
              <w:rPr>
                <w:lang w:val="en-US"/>
              </w:rPr>
              <w:t>Part</w:t>
            </w:r>
            <w:r w:rsidR="004E4E15">
              <w:rPr>
                <w:lang w:val="en-US"/>
              </w:rPr>
              <w:t>e</w:t>
            </w:r>
            <w:proofErr w:type="spellEnd"/>
            <w:r w:rsidRPr="00846670">
              <w:rPr>
                <w:lang w:val="en-US"/>
              </w:rPr>
              <w:t xml:space="preserve"> intern</w:t>
            </w:r>
            <w:r w:rsidR="004E4E15">
              <w:rPr>
                <w:lang w:val="en-US"/>
              </w:rPr>
              <w:t>a</w:t>
            </w:r>
            <w:r w:rsidRPr="00846670">
              <w:rPr>
                <w:lang w:val="en-US"/>
              </w:rPr>
              <w:t xml:space="preserve"> </w:t>
            </w:r>
            <w:proofErr w:type="spellStart"/>
            <w:r w:rsidRPr="00846670">
              <w:rPr>
                <w:lang w:val="en-US"/>
              </w:rPr>
              <w:t>degli</w:t>
            </w:r>
            <w:proofErr w:type="spellEnd"/>
            <w:r w:rsidRPr="00846670">
              <w:rPr>
                <w:lang w:val="en-US"/>
              </w:rPr>
              <w:t xml:space="preserve"> </w:t>
            </w:r>
            <w:proofErr w:type="spellStart"/>
            <w:r w:rsidRPr="00846670">
              <w:rPr>
                <w:lang w:val="en-US"/>
              </w:rPr>
              <w:t>alberi</w:t>
            </w:r>
            <w:proofErr w:type="spellEnd"/>
          </w:p>
        </w:tc>
        <w:tc>
          <w:tcPr>
            <w:tcW w:w="4261" w:type="dxa"/>
          </w:tcPr>
          <w:p w14:paraId="2414D814" w14:textId="4EC0E3FC" w:rsidR="00F763C7" w:rsidRPr="00F763C7" w:rsidRDefault="00846670" w:rsidP="00950DA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pannolini</w:t>
            </w:r>
            <w:proofErr w:type="spellEnd"/>
          </w:p>
        </w:tc>
      </w:tr>
    </w:tbl>
    <w:p w14:paraId="672A6659" w14:textId="77777777" w:rsidR="0010547D" w:rsidRPr="00AA7DD5" w:rsidRDefault="0010547D" w:rsidP="00AA7DD5">
      <w:pPr>
        <w:tabs>
          <w:tab w:val="left" w:pos="2392"/>
        </w:tabs>
        <w:rPr>
          <w:lang w:val="en-US"/>
        </w:rPr>
      </w:pPr>
      <w:r>
        <w:tab/>
      </w:r>
    </w:p>
    <w:p w14:paraId="69803464" w14:textId="7253A0B3" w:rsidR="00625928" w:rsidRPr="00E07522" w:rsidRDefault="05109345" w:rsidP="003A008A">
      <w:pPr>
        <w:rPr>
          <w:rFonts w:ascii="Century Gothic" w:hAnsi="Century Gothic"/>
          <w:sz w:val="24"/>
          <w:szCs w:val="24"/>
          <w:lang w:val="it-IT"/>
        </w:rPr>
      </w:pPr>
      <w:r w:rsidRPr="446ABA36">
        <w:rPr>
          <w:b/>
          <w:bCs/>
          <w:lang w:val="it-IT"/>
        </w:rPr>
        <w:t xml:space="preserve">B. </w:t>
      </w:r>
      <w:r w:rsidR="00E07522" w:rsidRPr="446ABA36">
        <w:rPr>
          <w:b/>
          <w:bCs/>
          <w:lang w:val="it-IT"/>
        </w:rPr>
        <w:t>Riflessione per studenti</w:t>
      </w:r>
      <w:r w:rsidR="080390D2" w:rsidRPr="446ABA36">
        <w:rPr>
          <w:b/>
          <w:bCs/>
          <w:lang w:val="it-IT"/>
        </w:rPr>
        <w:t>:</w:t>
      </w:r>
      <w:r w:rsidR="3987ABCD" w:rsidRPr="446ABA36">
        <w:rPr>
          <w:b/>
          <w:bCs/>
          <w:lang w:val="it-IT"/>
        </w:rPr>
        <w:t xml:space="preserve"> </w:t>
      </w:r>
      <w:r w:rsidR="00E07522" w:rsidRPr="446ABA36">
        <w:rPr>
          <w:rFonts w:ascii="Century Gothic" w:hAnsi="Century Gothic"/>
          <w:sz w:val="24"/>
          <w:szCs w:val="24"/>
          <w:lang w:val="it-IT"/>
        </w:rPr>
        <w:t>Scegli tre cose che vorresti sperimentare di nuovo e una che non è stata particolarmente interessante o utile</w:t>
      </w:r>
      <w:r w:rsidR="3987ABCD" w:rsidRPr="446ABA36">
        <w:rPr>
          <w:rFonts w:ascii="Century Gothic" w:hAnsi="Century Gothic"/>
          <w:sz w:val="24"/>
          <w:szCs w:val="24"/>
          <w:lang w:val="it-IT"/>
        </w:rPr>
        <w:t>.</w:t>
      </w:r>
    </w:p>
    <w:p w14:paraId="184C7952" w14:textId="3F6A11FF" w:rsidR="0010547D" w:rsidRPr="00E07522" w:rsidRDefault="00625928" w:rsidP="446ABA36">
      <w:pPr>
        <w:tabs>
          <w:tab w:val="left" w:pos="2392"/>
        </w:tabs>
        <w:jc w:val="center"/>
        <w:rPr>
          <w:b/>
          <w:bCs/>
          <w:lang w:val="it-IT"/>
        </w:rPr>
      </w:pPr>
      <w:r w:rsidRPr="446ABA36">
        <w:rPr>
          <w:b/>
          <w:bCs/>
          <w:lang w:val="it-IT"/>
        </w:rPr>
        <w:t xml:space="preserve"> </w:t>
      </w:r>
      <w:r w:rsidR="00E07522" w:rsidRPr="446ABA36">
        <w:rPr>
          <w:b/>
          <w:bCs/>
          <w:lang w:val="it-IT"/>
        </w:rPr>
        <w:t xml:space="preserve">Tre </w:t>
      </w:r>
      <w:r w:rsidR="001712BF" w:rsidRPr="446ABA36">
        <w:rPr>
          <w:b/>
          <w:bCs/>
          <w:lang w:val="it-IT"/>
        </w:rPr>
        <w:t>spunte</w:t>
      </w:r>
      <w:r w:rsidR="00E07522" w:rsidRPr="446ABA36">
        <w:rPr>
          <w:b/>
          <w:bCs/>
          <w:lang w:val="it-IT"/>
        </w:rPr>
        <w:t xml:space="preserve"> e una crocetta per studenti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2454"/>
        <w:gridCol w:w="2841"/>
      </w:tblGrid>
      <w:tr w:rsidR="0010547D" w14:paraId="1BFD96D1" w14:textId="77777777" w:rsidTr="00F54013">
        <w:tc>
          <w:tcPr>
            <w:tcW w:w="3227" w:type="dxa"/>
          </w:tcPr>
          <w:p w14:paraId="19F39BBE" w14:textId="18001544" w:rsidR="0010547D" w:rsidRDefault="00E07522" w:rsidP="0010547D">
            <w:pPr>
              <w:tabs>
                <w:tab w:val="left" w:pos="2392"/>
              </w:tabs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Attività</w:t>
            </w:r>
            <w:proofErr w:type="spellEnd"/>
          </w:p>
        </w:tc>
        <w:tc>
          <w:tcPr>
            <w:tcW w:w="2454" w:type="dxa"/>
          </w:tcPr>
          <w:p w14:paraId="0A37501D" w14:textId="77777777" w:rsidR="0010547D" w:rsidRDefault="00944E69" w:rsidP="0010547D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653AD5BD" wp14:editId="1D26ACD2">
                  <wp:extent cx="400047" cy="383458"/>
                  <wp:effectExtent l="0" t="0" r="635" b="0"/>
                  <wp:docPr id="1" name="Picture 1" descr="Positive check mark | Processes - Modifi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sitive check mark | Processes - Modifi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911" cy="38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DAB6C7B" w14:textId="77777777" w:rsidR="0010547D" w:rsidRDefault="00944E69" w:rsidP="0010547D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6FC0C31C" wp14:editId="510A0CAC">
                  <wp:extent cx="383458" cy="383458"/>
                  <wp:effectExtent l="0" t="0" r="0" b="0"/>
                  <wp:docPr id="2" name="Picture 2" descr="Wrong Cross Symbol Stock Illustrations – 14,974 Wrong Cross Symbol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rong Cross Symbol Stock Illustrations – 14,974 Wrong Cross Symbol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54" cy="383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47D" w14:paraId="234A5318" w14:textId="77777777" w:rsidTr="00F54013">
        <w:tc>
          <w:tcPr>
            <w:tcW w:w="3227" w:type="dxa"/>
          </w:tcPr>
          <w:p w14:paraId="33CDF0B0" w14:textId="140BEB48" w:rsidR="0010547D" w:rsidRDefault="00E07522" w:rsidP="0010547D">
            <w:pPr>
              <w:tabs>
                <w:tab w:val="left" w:pos="2392"/>
              </w:tabs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Introduzione</w:t>
            </w:r>
            <w:proofErr w:type="spellEnd"/>
            <w:r w:rsidR="00F54013">
              <w:rPr>
                <w:b/>
                <w:lang w:val="en-US"/>
              </w:rPr>
              <w:t xml:space="preserve"> / </w:t>
            </w:r>
            <w:proofErr w:type="spellStart"/>
            <w:r>
              <w:rPr>
                <w:b/>
                <w:lang w:val="en-US"/>
              </w:rPr>
              <w:t>Immagini</w:t>
            </w:r>
            <w:proofErr w:type="spellEnd"/>
            <w:r w:rsidR="00F54013">
              <w:rPr>
                <w:b/>
                <w:lang w:val="en-US"/>
              </w:rPr>
              <w:t xml:space="preserve"> </w:t>
            </w:r>
          </w:p>
        </w:tc>
        <w:tc>
          <w:tcPr>
            <w:tcW w:w="2454" w:type="dxa"/>
          </w:tcPr>
          <w:p w14:paraId="02EB378F" w14:textId="77777777" w:rsidR="0010547D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6A05A809" w14:textId="77777777" w:rsidR="0010547D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10547D" w14:paraId="7A5925D0" w14:textId="77777777" w:rsidTr="00F54013">
        <w:tc>
          <w:tcPr>
            <w:tcW w:w="3227" w:type="dxa"/>
          </w:tcPr>
          <w:p w14:paraId="5AE180A4" w14:textId="542F6560" w:rsidR="0010547D" w:rsidRDefault="00E07522" w:rsidP="0010547D">
            <w:pPr>
              <w:tabs>
                <w:tab w:val="left" w:pos="2392"/>
              </w:tabs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Esempi</w:t>
            </w:r>
            <w:proofErr w:type="spellEnd"/>
            <w:r>
              <w:rPr>
                <w:b/>
                <w:lang w:val="en-US"/>
              </w:rPr>
              <w:t xml:space="preserve"> di </w:t>
            </w:r>
            <w:proofErr w:type="spellStart"/>
            <w:r>
              <w:rPr>
                <w:b/>
                <w:lang w:val="en-US"/>
              </w:rPr>
              <w:t>bioeconomia</w:t>
            </w:r>
            <w:proofErr w:type="spellEnd"/>
          </w:p>
        </w:tc>
        <w:tc>
          <w:tcPr>
            <w:tcW w:w="2454" w:type="dxa"/>
          </w:tcPr>
          <w:p w14:paraId="5A39BBE3" w14:textId="77777777" w:rsidR="0010547D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41C8F396" w14:textId="77777777" w:rsidR="0010547D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10547D" w14:paraId="6D47BC96" w14:textId="77777777" w:rsidTr="00F54013">
        <w:tc>
          <w:tcPr>
            <w:tcW w:w="3227" w:type="dxa"/>
          </w:tcPr>
          <w:p w14:paraId="2B7EC135" w14:textId="3BD85D86" w:rsidR="0010547D" w:rsidRDefault="00E07522" w:rsidP="0010547D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La</w:t>
            </w:r>
            <w:r w:rsidR="00F54013">
              <w:rPr>
                <w:b/>
                <w:lang w:val="en-US"/>
              </w:rPr>
              <w:t xml:space="preserve"> </w:t>
            </w:r>
            <w:proofErr w:type="spellStart"/>
            <w:r w:rsidR="00A20005">
              <w:rPr>
                <w:b/>
                <w:lang w:val="en-US"/>
              </w:rPr>
              <w:t>Tabella</w:t>
            </w:r>
            <w:proofErr w:type="spellEnd"/>
            <w:r w:rsidR="00A20005">
              <w:rPr>
                <w:b/>
                <w:lang w:val="en-US"/>
              </w:rPr>
              <w:t xml:space="preserve"> </w:t>
            </w:r>
            <w:r w:rsidR="00F54013">
              <w:rPr>
                <w:b/>
                <w:lang w:val="en-US"/>
              </w:rPr>
              <w:t xml:space="preserve">KWL </w:t>
            </w:r>
          </w:p>
        </w:tc>
        <w:tc>
          <w:tcPr>
            <w:tcW w:w="2454" w:type="dxa"/>
          </w:tcPr>
          <w:p w14:paraId="72A3D3EC" w14:textId="77777777" w:rsidR="0010547D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0D0B940D" w14:textId="77777777" w:rsidR="0010547D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10547D" w14:paraId="4F011E6F" w14:textId="77777777" w:rsidTr="00F54013">
        <w:tc>
          <w:tcPr>
            <w:tcW w:w="3227" w:type="dxa"/>
          </w:tcPr>
          <w:p w14:paraId="5DD0E8DD" w14:textId="361DCA6E" w:rsidR="0010547D" w:rsidRPr="00E07522" w:rsidRDefault="00E07522" w:rsidP="0010547D">
            <w:pPr>
              <w:tabs>
                <w:tab w:val="left" w:pos="2392"/>
              </w:tabs>
              <w:rPr>
                <w:b/>
                <w:lang w:val="it-IT"/>
              </w:rPr>
            </w:pPr>
            <w:r w:rsidRPr="00E07522">
              <w:rPr>
                <w:b/>
                <w:lang w:val="it-IT"/>
              </w:rPr>
              <w:t>Attività di abbinamento delle r</w:t>
            </w:r>
            <w:r>
              <w:rPr>
                <w:b/>
                <w:lang w:val="it-IT"/>
              </w:rPr>
              <w:t>isorse rinnovabili</w:t>
            </w:r>
          </w:p>
        </w:tc>
        <w:tc>
          <w:tcPr>
            <w:tcW w:w="2454" w:type="dxa"/>
          </w:tcPr>
          <w:p w14:paraId="0E27B00A" w14:textId="77777777" w:rsidR="0010547D" w:rsidRPr="00E07522" w:rsidRDefault="0010547D" w:rsidP="0010547D">
            <w:pPr>
              <w:tabs>
                <w:tab w:val="left" w:pos="2392"/>
              </w:tabs>
              <w:rPr>
                <w:b/>
                <w:lang w:val="it-IT"/>
              </w:rPr>
            </w:pPr>
          </w:p>
        </w:tc>
        <w:tc>
          <w:tcPr>
            <w:tcW w:w="2841" w:type="dxa"/>
          </w:tcPr>
          <w:p w14:paraId="60061E4C" w14:textId="77777777" w:rsidR="0010547D" w:rsidRPr="00E07522" w:rsidRDefault="0010547D" w:rsidP="0010547D">
            <w:pPr>
              <w:tabs>
                <w:tab w:val="left" w:pos="2392"/>
              </w:tabs>
              <w:rPr>
                <w:b/>
                <w:lang w:val="it-IT"/>
              </w:rPr>
            </w:pPr>
          </w:p>
        </w:tc>
      </w:tr>
      <w:tr w:rsidR="0010547D" w14:paraId="2AE46A9B" w14:textId="77777777" w:rsidTr="00F54013">
        <w:tc>
          <w:tcPr>
            <w:tcW w:w="3227" w:type="dxa"/>
          </w:tcPr>
          <w:p w14:paraId="5A9B867D" w14:textId="7B27D500" w:rsidR="0010547D" w:rsidRPr="00E07522" w:rsidRDefault="00E07522" w:rsidP="0010547D">
            <w:pPr>
              <w:tabs>
                <w:tab w:val="left" w:pos="2392"/>
              </w:tabs>
              <w:rPr>
                <w:b/>
                <w:lang w:val="it-IT"/>
              </w:rPr>
            </w:pPr>
            <w:r w:rsidRPr="00E07522">
              <w:rPr>
                <w:b/>
                <w:lang w:val="it-IT"/>
              </w:rPr>
              <w:t>Fare video con</w:t>
            </w:r>
            <w:r w:rsidR="00F54013" w:rsidRPr="00E07522">
              <w:rPr>
                <w:b/>
                <w:lang w:val="it-IT"/>
              </w:rPr>
              <w:t xml:space="preserve"> </w:t>
            </w:r>
            <w:proofErr w:type="spellStart"/>
            <w:r w:rsidR="00F54013" w:rsidRPr="00E07522">
              <w:rPr>
                <w:b/>
                <w:lang w:val="it-IT"/>
              </w:rPr>
              <w:t>Chatterpix</w:t>
            </w:r>
            <w:proofErr w:type="spellEnd"/>
            <w:r w:rsidR="00F54013" w:rsidRPr="00E07522">
              <w:rPr>
                <w:b/>
                <w:lang w:val="it-IT"/>
              </w:rPr>
              <w:t xml:space="preserve"> </w:t>
            </w:r>
          </w:p>
        </w:tc>
        <w:tc>
          <w:tcPr>
            <w:tcW w:w="2454" w:type="dxa"/>
          </w:tcPr>
          <w:p w14:paraId="44EAFD9C" w14:textId="77777777" w:rsidR="0010547D" w:rsidRPr="00E07522" w:rsidRDefault="0010547D" w:rsidP="0010547D">
            <w:pPr>
              <w:tabs>
                <w:tab w:val="left" w:pos="2392"/>
              </w:tabs>
              <w:rPr>
                <w:b/>
                <w:lang w:val="it-IT"/>
              </w:rPr>
            </w:pPr>
          </w:p>
        </w:tc>
        <w:tc>
          <w:tcPr>
            <w:tcW w:w="2841" w:type="dxa"/>
          </w:tcPr>
          <w:p w14:paraId="4B94D5A5" w14:textId="77777777" w:rsidR="0010547D" w:rsidRPr="00E07522" w:rsidRDefault="0010547D" w:rsidP="0010547D">
            <w:pPr>
              <w:tabs>
                <w:tab w:val="left" w:pos="2392"/>
              </w:tabs>
              <w:rPr>
                <w:b/>
                <w:lang w:val="it-IT"/>
              </w:rPr>
            </w:pPr>
          </w:p>
        </w:tc>
      </w:tr>
      <w:tr w:rsidR="0010547D" w14:paraId="5D79E503" w14:textId="77777777" w:rsidTr="00F54013">
        <w:tc>
          <w:tcPr>
            <w:tcW w:w="3227" w:type="dxa"/>
          </w:tcPr>
          <w:p w14:paraId="1EDBFFCA" w14:textId="0256DCB6" w:rsidR="0010547D" w:rsidRDefault="00E07522" w:rsidP="0010547D">
            <w:pPr>
              <w:tabs>
                <w:tab w:val="left" w:pos="2392"/>
              </w:tabs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Creare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l’</w:t>
            </w:r>
            <w:r w:rsidR="00F54013">
              <w:rPr>
                <w:b/>
                <w:lang w:val="en-US"/>
              </w:rPr>
              <w:t>Eco</w:t>
            </w:r>
            <w:proofErr w:type="spellEnd"/>
            <w:r w:rsidR="00F54013">
              <w:rPr>
                <w:b/>
                <w:lang w:val="en-US"/>
              </w:rPr>
              <w:t xml:space="preserve"> </w:t>
            </w:r>
            <w:proofErr w:type="spellStart"/>
            <w:r w:rsidR="00F54013">
              <w:rPr>
                <w:b/>
                <w:lang w:val="en-US"/>
              </w:rPr>
              <w:t>Cod</w:t>
            </w:r>
            <w:r>
              <w:rPr>
                <w:b/>
                <w:lang w:val="en-US"/>
              </w:rPr>
              <w:t>ice</w:t>
            </w:r>
            <w:proofErr w:type="spellEnd"/>
          </w:p>
        </w:tc>
        <w:tc>
          <w:tcPr>
            <w:tcW w:w="2454" w:type="dxa"/>
          </w:tcPr>
          <w:p w14:paraId="3DEEC669" w14:textId="77777777" w:rsidR="0010547D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3656B9AB" w14:textId="77777777" w:rsidR="0010547D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10547D" w:rsidRPr="00E0690E" w14:paraId="7C3CF5CB" w14:textId="77777777" w:rsidTr="00F54013">
        <w:tc>
          <w:tcPr>
            <w:tcW w:w="3227" w:type="dxa"/>
          </w:tcPr>
          <w:p w14:paraId="6BE072B0" w14:textId="5B28A815" w:rsidR="0010547D" w:rsidRPr="00E07522" w:rsidRDefault="00E07522" w:rsidP="0010547D">
            <w:pPr>
              <w:tabs>
                <w:tab w:val="left" w:pos="2392"/>
              </w:tabs>
              <w:rPr>
                <w:b/>
                <w:lang w:val="it-IT"/>
              </w:rPr>
            </w:pPr>
            <w:r w:rsidRPr="00E07522">
              <w:rPr>
                <w:b/>
                <w:lang w:val="it-IT"/>
              </w:rPr>
              <w:t>Fare b</w:t>
            </w:r>
            <w:r w:rsidR="00F54013" w:rsidRPr="00E07522">
              <w:rPr>
                <w:b/>
                <w:lang w:val="it-IT"/>
              </w:rPr>
              <w:t xml:space="preserve">rainstorming </w:t>
            </w:r>
            <w:r w:rsidRPr="00E07522">
              <w:rPr>
                <w:b/>
                <w:lang w:val="it-IT"/>
              </w:rPr>
              <w:t>sul piano d</w:t>
            </w:r>
            <w:r>
              <w:rPr>
                <w:b/>
                <w:lang w:val="it-IT"/>
              </w:rPr>
              <w:t>’azione</w:t>
            </w:r>
          </w:p>
        </w:tc>
        <w:tc>
          <w:tcPr>
            <w:tcW w:w="2454" w:type="dxa"/>
          </w:tcPr>
          <w:p w14:paraId="45FB0818" w14:textId="77777777" w:rsidR="0010547D" w:rsidRPr="00E07522" w:rsidRDefault="0010547D" w:rsidP="0010547D">
            <w:pPr>
              <w:tabs>
                <w:tab w:val="left" w:pos="2392"/>
              </w:tabs>
              <w:rPr>
                <w:b/>
                <w:lang w:val="it-IT"/>
              </w:rPr>
            </w:pPr>
          </w:p>
        </w:tc>
        <w:tc>
          <w:tcPr>
            <w:tcW w:w="2841" w:type="dxa"/>
          </w:tcPr>
          <w:p w14:paraId="049F31CB" w14:textId="77777777" w:rsidR="0010547D" w:rsidRPr="00E07522" w:rsidRDefault="0010547D" w:rsidP="0010547D">
            <w:pPr>
              <w:tabs>
                <w:tab w:val="left" w:pos="2392"/>
              </w:tabs>
              <w:rPr>
                <w:b/>
                <w:lang w:val="it-IT"/>
              </w:rPr>
            </w:pPr>
          </w:p>
        </w:tc>
      </w:tr>
      <w:tr w:rsidR="00F54013" w:rsidRPr="00F54013" w14:paraId="2DFEAE37" w14:textId="77777777" w:rsidTr="00F54013">
        <w:tc>
          <w:tcPr>
            <w:tcW w:w="3227" w:type="dxa"/>
          </w:tcPr>
          <w:p w14:paraId="6245DC7A" w14:textId="3DB6BADA" w:rsidR="00F54013" w:rsidRDefault="00E07522" w:rsidP="0010547D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La </w:t>
            </w:r>
            <w:proofErr w:type="spellStart"/>
            <w:r>
              <w:rPr>
                <w:b/>
                <w:lang w:val="en-US"/>
              </w:rPr>
              <w:t>fase</w:t>
            </w:r>
            <w:proofErr w:type="spellEnd"/>
            <w:r>
              <w:rPr>
                <w:b/>
                <w:lang w:val="en-US"/>
              </w:rPr>
              <w:t xml:space="preserve"> di </w:t>
            </w:r>
            <w:proofErr w:type="spellStart"/>
            <w:r>
              <w:rPr>
                <w:b/>
                <w:lang w:val="en-US"/>
              </w:rPr>
              <w:t>disseminazione</w:t>
            </w:r>
            <w:proofErr w:type="spellEnd"/>
          </w:p>
        </w:tc>
        <w:tc>
          <w:tcPr>
            <w:tcW w:w="2454" w:type="dxa"/>
          </w:tcPr>
          <w:p w14:paraId="53128261" w14:textId="77777777" w:rsidR="00F54013" w:rsidRDefault="00F54013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62486C05" w14:textId="77777777" w:rsidR="00F54013" w:rsidRDefault="00F54013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</w:tbl>
    <w:p w14:paraId="4101652C" w14:textId="77777777" w:rsidR="0010547D" w:rsidRDefault="0010547D" w:rsidP="0010547D">
      <w:pPr>
        <w:tabs>
          <w:tab w:val="left" w:pos="2392"/>
        </w:tabs>
        <w:rPr>
          <w:b/>
          <w:lang w:val="en-US"/>
        </w:rPr>
      </w:pPr>
    </w:p>
    <w:p w14:paraId="6419583D" w14:textId="42491D09" w:rsidR="003A008A" w:rsidRPr="00E943E7" w:rsidRDefault="003A008A" w:rsidP="003A008A">
      <w:pPr>
        <w:rPr>
          <w:rFonts w:ascii="Century Gothic" w:hAnsi="Century Gothic"/>
          <w:sz w:val="24"/>
          <w:szCs w:val="24"/>
          <w:lang w:val="it-IT"/>
        </w:rPr>
      </w:pPr>
      <w:r w:rsidRPr="446ABA36">
        <w:rPr>
          <w:b/>
          <w:bCs/>
          <w:lang w:val="it-IT"/>
        </w:rPr>
        <w:t>R</w:t>
      </w:r>
      <w:r w:rsidR="00E943E7" w:rsidRPr="446ABA36">
        <w:rPr>
          <w:b/>
          <w:bCs/>
          <w:lang w:val="it-IT"/>
        </w:rPr>
        <w:t>i</w:t>
      </w:r>
      <w:r w:rsidRPr="446ABA36">
        <w:rPr>
          <w:b/>
          <w:bCs/>
          <w:lang w:val="it-IT"/>
        </w:rPr>
        <w:t>fle</w:t>
      </w:r>
      <w:r w:rsidR="00E943E7" w:rsidRPr="446ABA36">
        <w:rPr>
          <w:b/>
          <w:bCs/>
          <w:lang w:val="it-IT"/>
        </w:rPr>
        <w:t>ssione per insegnanti</w:t>
      </w:r>
      <w:r w:rsidRPr="446ABA36">
        <w:rPr>
          <w:b/>
          <w:bCs/>
          <w:lang w:val="it-IT"/>
        </w:rPr>
        <w:t xml:space="preserve">: </w:t>
      </w:r>
      <w:r w:rsidR="00E943E7" w:rsidRPr="446ABA36">
        <w:rPr>
          <w:rFonts w:ascii="Century Gothic" w:hAnsi="Century Gothic"/>
          <w:sz w:val="24"/>
          <w:szCs w:val="24"/>
          <w:lang w:val="it-IT"/>
        </w:rPr>
        <w:t xml:space="preserve">Scegli due cose che ti sono piaciute e </w:t>
      </w:r>
      <w:r w:rsidR="00214666" w:rsidRPr="446ABA36">
        <w:rPr>
          <w:rFonts w:ascii="Century Gothic" w:hAnsi="Century Gothic"/>
          <w:sz w:val="24"/>
          <w:szCs w:val="24"/>
          <w:lang w:val="it-IT"/>
        </w:rPr>
        <w:t xml:space="preserve">ti senti sicuro di </w:t>
      </w:r>
      <w:r w:rsidR="00E943E7" w:rsidRPr="446ABA36">
        <w:rPr>
          <w:rFonts w:ascii="Century Gothic" w:hAnsi="Century Gothic"/>
          <w:sz w:val="24"/>
          <w:szCs w:val="24"/>
          <w:lang w:val="it-IT"/>
        </w:rPr>
        <w:t>insegnare di nuovo e una che non è stata particolarmente interessante o utile.</w:t>
      </w:r>
    </w:p>
    <w:p w14:paraId="1B68F177" w14:textId="7FC31A35" w:rsidR="003A008A" w:rsidRPr="00E943E7" w:rsidRDefault="003A008A" w:rsidP="446ABA36">
      <w:pPr>
        <w:tabs>
          <w:tab w:val="left" w:pos="2392"/>
        </w:tabs>
        <w:jc w:val="center"/>
        <w:rPr>
          <w:b/>
          <w:bCs/>
          <w:lang w:val="it-IT"/>
        </w:rPr>
      </w:pPr>
      <w:r w:rsidRPr="446ABA36">
        <w:rPr>
          <w:b/>
          <w:bCs/>
          <w:lang w:val="it-IT"/>
        </w:rPr>
        <w:t xml:space="preserve"> </w:t>
      </w:r>
      <w:r w:rsidR="00E943E7" w:rsidRPr="446ABA36">
        <w:rPr>
          <w:b/>
          <w:bCs/>
          <w:lang w:val="it-IT"/>
        </w:rPr>
        <w:t xml:space="preserve">Tre </w:t>
      </w:r>
      <w:r w:rsidR="001712BF" w:rsidRPr="446ABA36">
        <w:rPr>
          <w:b/>
          <w:bCs/>
          <w:lang w:val="it-IT"/>
        </w:rPr>
        <w:t>spunte</w:t>
      </w:r>
      <w:r w:rsidR="00E943E7" w:rsidRPr="446ABA36">
        <w:rPr>
          <w:b/>
          <w:bCs/>
          <w:lang w:val="it-IT"/>
        </w:rPr>
        <w:t xml:space="preserve"> e una crocetta per insegnanti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3A008A" w14:paraId="12B8EDD1" w14:textId="77777777" w:rsidTr="00866DAC">
        <w:tc>
          <w:tcPr>
            <w:tcW w:w="2840" w:type="dxa"/>
          </w:tcPr>
          <w:p w14:paraId="76B1BBBF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Activities</w:t>
            </w:r>
          </w:p>
        </w:tc>
        <w:tc>
          <w:tcPr>
            <w:tcW w:w="2841" w:type="dxa"/>
          </w:tcPr>
          <w:p w14:paraId="4B99056E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744597CA" wp14:editId="2CDD1B7E">
                  <wp:extent cx="400047" cy="383458"/>
                  <wp:effectExtent l="0" t="0" r="635" b="0"/>
                  <wp:docPr id="13" name="Picture 13" descr="Positive check mark | Processes - Modifi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sitive check mark | Processes - Modifi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911" cy="38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299C43A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9747509" wp14:editId="43BA9FF4">
                  <wp:extent cx="383458" cy="383458"/>
                  <wp:effectExtent l="0" t="0" r="0" b="0"/>
                  <wp:docPr id="14" name="Picture 14" descr="Wrong Cross Symbol Stock Illustrations – 14,974 Wrong Cross Symbol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rong Cross Symbol Stock Illustrations – 14,974 Wrong Cross Symbol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54" cy="383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43E7" w14:paraId="21541804" w14:textId="77777777" w:rsidTr="00866DAC">
        <w:tc>
          <w:tcPr>
            <w:tcW w:w="2840" w:type="dxa"/>
          </w:tcPr>
          <w:p w14:paraId="73AFCFB8" w14:textId="761905E2" w:rsidR="00E943E7" w:rsidRDefault="00E943E7" w:rsidP="00E943E7">
            <w:pPr>
              <w:tabs>
                <w:tab w:val="left" w:pos="2392"/>
              </w:tabs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Introduzione</w:t>
            </w:r>
            <w:proofErr w:type="spellEnd"/>
            <w:r>
              <w:rPr>
                <w:b/>
                <w:lang w:val="en-US"/>
              </w:rPr>
              <w:t xml:space="preserve"> / </w:t>
            </w:r>
            <w:proofErr w:type="spellStart"/>
            <w:r>
              <w:rPr>
                <w:b/>
                <w:lang w:val="en-US"/>
              </w:rPr>
              <w:t>Immagini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2841" w:type="dxa"/>
          </w:tcPr>
          <w:p w14:paraId="4DDBEF00" w14:textId="77777777" w:rsidR="00E943E7" w:rsidRDefault="00E943E7" w:rsidP="00E943E7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3461D779" w14:textId="77777777" w:rsidR="00E943E7" w:rsidRDefault="00E943E7" w:rsidP="00E943E7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E943E7" w14:paraId="528A843D" w14:textId="77777777" w:rsidTr="00866DAC">
        <w:tc>
          <w:tcPr>
            <w:tcW w:w="2840" w:type="dxa"/>
          </w:tcPr>
          <w:p w14:paraId="052B8923" w14:textId="5C6660B8" w:rsidR="00E943E7" w:rsidRDefault="00E943E7" w:rsidP="00E943E7">
            <w:pPr>
              <w:tabs>
                <w:tab w:val="left" w:pos="2392"/>
              </w:tabs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Esempi</w:t>
            </w:r>
            <w:proofErr w:type="spellEnd"/>
            <w:r>
              <w:rPr>
                <w:b/>
                <w:lang w:val="en-US"/>
              </w:rPr>
              <w:t xml:space="preserve"> di </w:t>
            </w:r>
            <w:proofErr w:type="spellStart"/>
            <w:r>
              <w:rPr>
                <w:b/>
                <w:lang w:val="en-US"/>
              </w:rPr>
              <w:t>bioeconomia</w:t>
            </w:r>
            <w:proofErr w:type="spellEnd"/>
          </w:p>
        </w:tc>
        <w:tc>
          <w:tcPr>
            <w:tcW w:w="2841" w:type="dxa"/>
          </w:tcPr>
          <w:p w14:paraId="3CF2D8B6" w14:textId="77777777" w:rsidR="00E943E7" w:rsidRDefault="00E943E7" w:rsidP="00E943E7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0FB78278" w14:textId="77777777" w:rsidR="00E943E7" w:rsidRDefault="00E943E7" w:rsidP="00E943E7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E943E7" w14:paraId="54985126" w14:textId="77777777" w:rsidTr="00866DAC">
        <w:tc>
          <w:tcPr>
            <w:tcW w:w="2840" w:type="dxa"/>
          </w:tcPr>
          <w:p w14:paraId="43641F06" w14:textId="5533EED7" w:rsidR="00E943E7" w:rsidRDefault="00E943E7" w:rsidP="00E943E7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La </w:t>
            </w:r>
            <w:proofErr w:type="spellStart"/>
            <w:r w:rsidR="00A20005">
              <w:rPr>
                <w:b/>
                <w:lang w:val="en-US"/>
              </w:rPr>
              <w:t>Tabella</w:t>
            </w:r>
            <w:proofErr w:type="spellEnd"/>
            <w:r w:rsidR="00A20005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KWL </w:t>
            </w:r>
          </w:p>
        </w:tc>
        <w:tc>
          <w:tcPr>
            <w:tcW w:w="2841" w:type="dxa"/>
          </w:tcPr>
          <w:p w14:paraId="1FC39945" w14:textId="77777777" w:rsidR="00E943E7" w:rsidRDefault="00E943E7" w:rsidP="00E943E7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0562CB0E" w14:textId="77777777" w:rsidR="00E943E7" w:rsidRDefault="00E943E7" w:rsidP="00E943E7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E943E7" w14:paraId="3D0F839F" w14:textId="77777777" w:rsidTr="00866DAC">
        <w:tc>
          <w:tcPr>
            <w:tcW w:w="2840" w:type="dxa"/>
          </w:tcPr>
          <w:p w14:paraId="0C0C90B0" w14:textId="6233DA01" w:rsidR="00E943E7" w:rsidRPr="00E943E7" w:rsidRDefault="00E943E7" w:rsidP="00E943E7">
            <w:pPr>
              <w:tabs>
                <w:tab w:val="left" w:pos="2392"/>
              </w:tabs>
              <w:rPr>
                <w:b/>
                <w:lang w:val="it-IT"/>
              </w:rPr>
            </w:pPr>
            <w:r w:rsidRPr="00E07522">
              <w:rPr>
                <w:b/>
                <w:lang w:val="it-IT"/>
              </w:rPr>
              <w:t xml:space="preserve">Attività di abbinamento </w:t>
            </w:r>
            <w:r w:rsidRPr="00E07522">
              <w:rPr>
                <w:b/>
                <w:lang w:val="it-IT"/>
              </w:rPr>
              <w:lastRenderedPageBreak/>
              <w:t>delle r</w:t>
            </w:r>
            <w:r>
              <w:rPr>
                <w:b/>
                <w:lang w:val="it-IT"/>
              </w:rPr>
              <w:t>isorse rinnovabili</w:t>
            </w:r>
          </w:p>
        </w:tc>
        <w:tc>
          <w:tcPr>
            <w:tcW w:w="2841" w:type="dxa"/>
          </w:tcPr>
          <w:p w14:paraId="34CE0A41" w14:textId="77777777" w:rsidR="00E943E7" w:rsidRPr="00E943E7" w:rsidRDefault="00E943E7" w:rsidP="00E943E7">
            <w:pPr>
              <w:tabs>
                <w:tab w:val="left" w:pos="2392"/>
              </w:tabs>
              <w:rPr>
                <w:b/>
                <w:lang w:val="it-IT"/>
              </w:rPr>
            </w:pPr>
          </w:p>
        </w:tc>
        <w:tc>
          <w:tcPr>
            <w:tcW w:w="2841" w:type="dxa"/>
          </w:tcPr>
          <w:p w14:paraId="62EBF3C5" w14:textId="77777777" w:rsidR="00E943E7" w:rsidRPr="00E943E7" w:rsidRDefault="00E943E7" w:rsidP="00E943E7">
            <w:pPr>
              <w:tabs>
                <w:tab w:val="left" w:pos="2392"/>
              </w:tabs>
              <w:rPr>
                <w:b/>
                <w:lang w:val="it-IT"/>
              </w:rPr>
            </w:pPr>
          </w:p>
        </w:tc>
      </w:tr>
      <w:tr w:rsidR="00E943E7" w14:paraId="3C8952DC" w14:textId="77777777" w:rsidTr="00866DAC">
        <w:tc>
          <w:tcPr>
            <w:tcW w:w="2840" w:type="dxa"/>
          </w:tcPr>
          <w:p w14:paraId="3B1A9731" w14:textId="66E895E1" w:rsidR="00E943E7" w:rsidRDefault="00E943E7" w:rsidP="00E943E7">
            <w:pPr>
              <w:tabs>
                <w:tab w:val="left" w:pos="2392"/>
              </w:tabs>
              <w:rPr>
                <w:b/>
                <w:lang w:val="en-US"/>
              </w:rPr>
            </w:pPr>
            <w:r w:rsidRPr="00E07522">
              <w:rPr>
                <w:b/>
                <w:lang w:val="it-IT"/>
              </w:rPr>
              <w:t xml:space="preserve">Fare video con </w:t>
            </w:r>
            <w:proofErr w:type="spellStart"/>
            <w:r w:rsidRPr="00E07522">
              <w:rPr>
                <w:b/>
                <w:lang w:val="it-IT"/>
              </w:rPr>
              <w:t>Chatterpix</w:t>
            </w:r>
            <w:proofErr w:type="spellEnd"/>
            <w:r w:rsidRPr="00E07522">
              <w:rPr>
                <w:b/>
                <w:lang w:val="it-IT"/>
              </w:rPr>
              <w:t xml:space="preserve"> </w:t>
            </w:r>
          </w:p>
        </w:tc>
        <w:tc>
          <w:tcPr>
            <w:tcW w:w="2841" w:type="dxa"/>
          </w:tcPr>
          <w:p w14:paraId="6D98A12B" w14:textId="77777777" w:rsidR="00E943E7" w:rsidRDefault="00E943E7" w:rsidP="00E943E7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2946DB82" w14:textId="77777777" w:rsidR="00E943E7" w:rsidRDefault="00E943E7" w:rsidP="00E943E7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E943E7" w14:paraId="08C5C3FA" w14:textId="77777777" w:rsidTr="00866DAC">
        <w:tc>
          <w:tcPr>
            <w:tcW w:w="2840" w:type="dxa"/>
          </w:tcPr>
          <w:p w14:paraId="4C6D9078" w14:textId="12F520A5" w:rsidR="00E943E7" w:rsidRDefault="00E943E7" w:rsidP="00E943E7">
            <w:pPr>
              <w:tabs>
                <w:tab w:val="left" w:pos="2392"/>
              </w:tabs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Creare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l’Eco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Codice</w:t>
            </w:r>
            <w:proofErr w:type="spellEnd"/>
          </w:p>
        </w:tc>
        <w:tc>
          <w:tcPr>
            <w:tcW w:w="2841" w:type="dxa"/>
          </w:tcPr>
          <w:p w14:paraId="5997CC1D" w14:textId="77777777" w:rsidR="00E943E7" w:rsidRDefault="00E943E7" w:rsidP="00E943E7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110FFD37" w14:textId="77777777" w:rsidR="00E943E7" w:rsidRDefault="00E943E7" w:rsidP="00E943E7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E943E7" w:rsidRPr="00E0690E" w14:paraId="4A94A90F" w14:textId="77777777" w:rsidTr="00866DAC">
        <w:tc>
          <w:tcPr>
            <w:tcW w:w="2840" w:type="dxa"/>
          </w:tcPr>
          <w:p w14:paraId="236571BD" w14:textId="44E7A647" w:rsidR="00E943E7" w:rsidRPr="00E943E7" w:rsidRDefault="00E943E7" w:rsidP="00E943E7">
            <w:pPr>
              <w:tabs>
                <w:tab w:val="left" w:pos="2392"/>
              </w:tabs>
              <w:rPr>
                <w:b/>
                <w:lang w:val="it-IT"/>
              </w:rPr>
            </w:pPr>
            <w:r w:rsidRPr="00E07522">
              <w:rPr>
                <w:b/>
                <w:lang w:val="it-IT"/>
              </w:rPr>
              <w:t>Fare brainstorming sul piano d</w:t>
            </w:r>
            <w:r>
              <w:rPr>
                <w:b/>
                <w:lang w:val="it-IT"/>
              </w:rPr>
              <w:t>’azione</w:t>
            </w:r>
          </w:p>
        </w:tc>
        <w:tc>
          <w:tcPr>
            <w:tcW w:w="2841" w:type="dxa"/>
          </w:tcPr>
          <w:p w14:paraId="6B699379" w14:textId="77777777" w:rsidR="00E943E7" w:rsidRPr="00E943E7" w:rsidRDefault="00E943E7" w:rsidP="00E943E7">
            <w:pPr>
              <w:tabs>
                <w:tab w:val="left" w:pos="2392"/>
              </w:tabs>
              <w:rPr>
                <w:b/>
                <w:lang w:val="it-IT"/>
              </w:rPr>
            </w:pPr>
          </w:p>
        </w:tc>
        <w:tc>
          <w:tcPr>
            <w:tcW w:w="2841" w:type="dxa"/>
          </w:tcPr>
          <w:p w14:paraId="3FE9F23F" w14:textId="77777777" w:rsidR="00E943E7" w:rsidRPr="00E943E7" w:rsidRDefault="00E943E7" w:rsidP="00E943E7">
            <w:pPr>
              <w:tabs>
                <w:tab w:val="left" w:pos="2392"/>
              </w:tabs>
              <w:rPr>
                <w:b/>
                <w:lang w:val="it-IT"/>
              </w:rPr>
            </w:pPr>
          </w:p>
        </w:tc>
      </w:tr>
      <w:tr w:rsidR="00E943E7" w:rsidRPr="00F54013" w14:paraId="6B2ACDD5" w14:textId="77777777" w:rsidTr="00866DAC">
        <w:tc>
          <w:tcPr>
            <w:tcW w:w="2840" w:type="dxa"/>
          </w:tcPr>
          <w:p w14:paraId="12D55E25" w14:textId="6AE9BDA8" w:rsidR="00E943E7" w:rsidRDefault="00E943E7" w:rsidP="00E943E7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La </w:t>
            </w:r>
            <w:proofErr w:type="spellStart"/>
            <w:r>
              <w:rPr>
                <w:b/>
                <w:lang w:val="en-US"/>
              </w:rPr>
              <w:t>fase</w:t>
            </w:r>
            <w:proofErr w:type="spellEnd"/>
            <w:r>
              <w:rPr>
                <w:b/>
                <w:lang w:val="en-US"/>
              </w:rPr>
              <w:t xml:space="preserve"> di </w:t>
            </w:r>
            <w:proofErr w:type="spellStart"/>
            <w:r>
              <w:rPr>
                <w:b/>
                <w:lang w:val="en-US"/>
              </w:rPr>
              <w:t>disseminazione</w:t>
            </w:r>
            <w:proofErr w:type="spellEnd"/>
          </w:p>
        </w:tc>
        <w:tc>
          <w:tcPr>
            <w:tcW w:w="2841" w:type="dxa"/>
          </w:tcPr>
          <w:p w14:paraId="1F72F646" w14:textId="77777777" w:rsidR="00E943E7" w:rsidRDefault="00E943E7" w:rsidP="00E943E7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08CE6F91" w14:textId="77777777" w:rsidR="00E943E7" w:rsidRDefault="00E943E7" w:rsidP="00E943E7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</w:tbl>
    <w:p w14:paraId="61CDCEAD" w14:textId="77777777" w:rsidR="00AA7DD5" w:rsidRDefault="00AA7DD5" w:rsidP="00AE0622">
      <w:pPr>
        <w:tabs>
          <w:tab w:val="left" w:pos="2055"/>
        </w:tabs>
        <w:rPr>
          <w:b/>
          <w:lang w:val="en-US"/>
        </w:rPr>
      </w:pPr>
    </w:p>
    <w:p w14:paraId="46DD9A3C" w14:textId="3FDFD705" w:rsidR="00AE0622" w:rsidRPr="00AE0622" w:rsidRDefault="322C1116" w:rsidP="219121AC">
      <w:pPr>
        <w:tabs>
          <w:tab w:val="left" w:pos="2055"/>
        </w:tabs>
        <w:rPr>
          <w:b/>
          <w:bCs/>
          <w:lang w:val="en-US"/>
        </w:rPr>
      </w:pPr>
      <w:r w:rsidRPr="219121AC">
        <w:rPr>
          <w:b/>
          <w:bCs/>
          <w:lang w:val="en-US"/>
        </w:rPr>
        <w:t>EXIT TICKET</w:t>
      </w:r>
    </w:p>
    <w:p w14:paraId="6BB9E253" w14:textId="607355A7" w:rsidR="00AE0622" w:rsidRDefault="004137C8" w:rsidP="00AE0622">
      <w:pPr>
        <w:tabs>
          <w:tab w:val="left" w:pos="2055"/>
        </w:tabs>
        <w:rPr>
          <w:rFonts w:ascii="Century Gothic" w:hAnsi="Century Gothic"/>
          <w:sz w:val="24"/>
          <w:szCs w:val="24"/>
          <w:lang w:val="it-IT"/>
        </w:rPr>
      </w:pPr>
      <w:r w:rsidRPr="219121AC">
        <w:rPr>
          <w:rFonts w:ascii="Century Gothic" w:hAnsi="Century Gothic"/>
          <w:sz w:val="24"/>
          <w:szCs w:val="24"/>
          <w:lang w:val="it-IT"/>
        </w:rPr>
        <w:t xml:space="preserve">Chiedi agli studenti di scrivere un </w:t>
      </w:r>
      <w:r w:rsidR="40907BB1" w:rsidRPr="219121AC">
        <w:rPr>
          <w:rFonts w:ascii="Century Gothic" w:hAnsi="Century Gothic"/>
          <w:sz w:val="24"/>
          <w:szCs w:val="24"/>
          <w:lang w:val="it-IT"/>
        </w:rPr>
        <w:t>exit ticket</w:t>
      </w:r>
      <w:r w:rsidRPr="219121AC">
        <w:rPr>
          <w:rFonts w:ascii="Century Gothic" w:hAnsi="Century Gothic"/>
          <w:sz w:val="24"/>
          <w:szCs w:val="24"/>
          <w:lang w:val="it-IT"/>
        </w:rPr>
        <w:t xml:space="preserve"> mentre lasciano la classe rispondendo alla domanda “Cosa rende la bioeconomia una buona opzione per un futuro sostenibile?” oppure “Scrivi la cosa più significativa che hai imparato sulla bioeconomia”.</w:t>
      </w:r>
    </w:p>
    <w:p w14:paraId="383444BE" w14:textId="77777777" w:rsidR="004137C8" w:rsidRPr="004137C8" w:rsidRDefault="004137C8" w:rsidP="00AE0622">
      <w:pPr>
        <w:tabs>
          <w:tab w:val="left" w:pos="2055"/>
        </w:tabs>
        <w:rPr>
          <w:rFonts w:ascii="Century Gothic" w:hAnsi="Century Gothic"/>
          <w:sz w:val="24"/>
          <w:szCs w:val="24"/>
          <w:lang w:val="it-IT"/>
        </w:rPr>
      </w:pPr>
    </w:p>
    <w:p w14:paraId="444A00F1" w14:textId="292D9EB1" w:rsidR="00AE0622" w:rsidRDefault="00E0690E" w:rsidP="05E449C4">
      <w:pPr>
        <w:tabs>
          <w:tab w:val="left" w:pos="2055"/>
        </w:tabs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6FC943D" wp14:editId="2D969492">
            <wp:simplePos x="0" y="0"/>
            <wp:positionH relativeFrom="column">
              <wp:posOffset>175260</wp:posOffset>
            </wp:positionH>
            <wp:positionV relativeFrom="paragraph">
              <wp:posOffset>167640</wp:posOffset>
            </wp:positionV>
            <wp:extent cx="3078830" cy="3095623"/>
            <wp:effectExtent l="0" t="0" r="7620" b="0"/>
            <wp:wrapNone/>
            <wp:docPr id="1294869665" name="Picture 1294869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830" cy="3095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622" w:rsidRPr="004137C8">
        <w:rPr>
          <w:lang w:val="it-IT"/>
        </w:rPr>
        <w:t xml:space="preserve"> </w:t>
      </w:r>
      <w:r w:rsidR="00AE0622">
        <w:rPr>
          <w:noProof/>
          <w:lang w:eastAsia="el-GR"/>
        </w:rPr>
        <w:drawing>
          <wp:inline distT="0" distB="0" distL="0" distR="0" wp14:anchorId="4C5C4A1B" wp14:editId="631E1B35">
            <wp:extent cx="3421625" cy="4454013"/>
            <wp:effectExtent l="0" t="0" r="7620" b="3810"/>
            <wp:docPr id="6" name="Picture 6" descr="Earth Border Template in Illustrator, PSD, JPG, PNG, SVG, EPS - Download |  Templat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rth Border Template in Illustrator, PSD, JPG, PNG, SVG, EPS - Download |  Template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55" t="23219" r="17374" b="11555"/>
                    <a:stretch/>
                  </pic:blipFill>
                  <pic:spPr bwMode="auto">
                    <a:xfrm>
                      <a:off x="0" y="0"/>
                      <a:ext cx="3421454" cy="445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547A01" w14:textId="77777777" w:rsidR="00AE0622" w:rsidRDefault="00AE0622" w:rsidP="00AE0622">
      <w:pPr>
        <w:tabs>
          <w:tab w:val="left" w:pos="2055"/>
        </w:tabs>
        <w:rPr>
          <w:rFonts w:ascii="Century Gothic" w:hAnsi="Century Gothic"/>
          <w:sz w:val="24"/>
          <w:szCs w:val="24"/>
          <w:lang w:val="en-US"/>
        </w:rPr>
      </w:pPr>
    </w:p>
    <w:p w14:paraId="5043CB0F" w14:textId="77777777" w:rsidR="00AE0622" w:rsidRPr="00AE0622" w:rsidRDefault="00AE0622" w:rsidP="00AE0622">
      <w:pPr>
        <w:tabs>
          <w:tab w:val="left" w:pos="2055"/>
        </w:tabs>
        <w:rPr>
          <w:lang w:val="en-US"/>
        </w:rPr>
      </w:pPr>
    </w:p>
    <w:sectPr w:rsidR="00AE0622" w:rsidRPr="00AE0622" w:rsidSect="000F01B3">
      <w:headerReference w:type="default" r:id="rId14"/>
      <w:pgSz w:w="11906" w:h="16838"/>
      <w:pgMar w:top="2268" w:right="1800" w:bottom="22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B6DC0" w14:textId="77777777" w:rsidR="00FD1D81" w:rsidRDefault="00FD1D81" w:rsidP="000F01B3">
      <w:pPr>
        <w:spacing w:after="0" w:line="240" w:lineRule="auto"/>
      </w:pPr>
      <w:r>
        <w:separator/>
      </w:r>
    </w:p>
  </w:endnote>
  <w:endnote w:type="continuationSeparator" w:id="0">
    <w:p w14:paraId="09165556" w14:textId="77777777" w:rsidR="00FD1D81" w:rsidRDefault="00FD1D81" w:rsidP="000F0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D1C57" w14:textId="77777777" w:rsidR="00FD1D81" w:rsidRDefault="00FD1D81" w:rsidP="000F01B3">
      <w:pPr>
        <w:spacing w:after="0" w:line="240" w:lineRule="auto"/>
      </w:pPr>
      <w:r>
        <w:separator/>
      </w:r>
    </w:p>
  </w:footnote>
  <w:footnote w:type="continuationSeparator" w:id="0">
    <w:p w14:paraId="500D8896" w14:textId="77777777" w:rsidR="00FD1D81" w:rsidRDefault="00FD1D81" w:rsidP="000F0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27103" w14:textId="2F7F913F" w:rsidR="000F01B3" w:rsidRDefault="000F01B3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F3E392" wp14:editId="053CEEAE">
          <wp:simplePos x="0" y="0"/>
          <wp:positionH relativeFrom="page">
            <wp:posOffset>-30480</wp:posOffset>
          </wp:positionH>
          <wp:positionV relativeFrom="paragraph">
            <wp:posOffset>-488315</wp:posOffset>
          </wp:positionV>
          <wp:extent cx="7615401" cy="10683240"/>
          <wp:effectExtent l="0" t="0" r="5080" b="3810"/>
          <wp:wrapNone/>
          <wp:docPr id="613603242" name="Immagine 613603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401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941BB8"/>
    <w:multiLevelType w:val="hybridMultilevel"/>
    <w:tmpl w:val="316448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21E"/>
    <w:rsid w:val="00037966"/>
    <w:rsid w:val="00056ECE"/>
    <w:rsid w:val="000F01B3"/>
    <w:rsid w:val="0010547D"/>
    <w:rsid w:val="00117E09"/>
    <w:rsid w:val="001712BF"/>
    <w:rsid w:val="001C3A56"/>
    <w:rsid w:val="00214666"/>
    <w:rsid w:val="002401D1"/>
    <w:rsid w:val="002B13AC"/>
    <w:rsid w:val="002F6E63"/>
    <w:rsid w:val="00313C2C"/>
    <w:rsid w:val="003745FC"/>
    <w:rsid w:val="003A008A"/>
    <w:rsid w:val="003A4499"/>
    <w:rsid w:val="004137C8"/>
    <w:rsid w:val="004E4E15"/>
    <w:rsid w:val="00550637"/>
    <w:rsid w:val="0056621E"/>
    <w:rsid w:val="005808F8"/>
    <w:rsid w:val="00625928"/>
    <w:rsid w:val="00777FEE"/>
    <w:rsid w:val="00796809"/>
    <w:rsid w:val="008004B7"/>
    <w:rsid w:val="00846670"/>
    <w:rsid w:val="008B42F1"/>
    <w:rsid w:val="008E10BC"/>
    <w:rsid w:val="008E2D8E"/>
    <w:rsid w:val="00944E69"/>
    <w:rsid w:val="00950DA6"/>
    <w:rsid w:val="00A117CB"/>
    <w:rsid w:val="00A20005"/>
    <w:rsid w:val="00A20D39"/>
    <w:rsid w:val="00AA7DD5"/>
    <w:rsid w:val="00AE0622"/>
    <w:rsid w:val="00B9619A"/>
    <w:rsid w:val="00C0721D"/>
    <w:rsid w:val="00C169BD"/>
    <w:rsid w:val="00D54694"/>
    <w:rsid w:val="00DC76BA"/>
    <w:rsid w:val="00E0690E"/>
    <w:rsid w:val="00E07522"/>
    <w:rsid w:val="00E943E7"/>
    <w:rsid w:val="00F54013"/>
    <w:rsid w:val="00F763C7"/>
    <w:rsid w:val="00FB61E6"/>
    <w:rsid w:val="00FD1D81"/>
    <w:rsid w:val="05109345"/>
    <w:rsid w:val="05E449C4"/>
    <w:rsid w:val="080390D2"/>
    <w:rsid w:val="0BC6B5CF"/>
    <w:rsid w:val="0FFE7C3B"/>
    <w:rsid w:val="219121AC"/>
    <w:rsid w:val="27412140"/>
    <w:rsid w:val="29460000"/>
    <w:rsid w:val="2AF57575"/>
    <w:rsid w:val="322C1116"/>
    <w:rsid w:val="3987ABCD"/>
    <w:rsid w:val="39E92271"/>
    <w:rsid w:val="3A82131A"/>
    <w:rsid w:val="3FA5E1A0"/>
    <w:rsid w:val="40907BB1"/>
    <w:rsid w:val="427D6334"/>
    <w:rsid w:val="446ABA36"/>
    <w:rsid w:val="59FD6CD9"/>
    <w:rsid w:val="6304D70C"/>
    <w:rsid w:val="634721F8"/>
    <w:rsid w:val="75065745"/>
    <w:rsid w:val="7C4E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2567"/>
  <w15:docId w15:val="{7961D779-962D-4557-BF6C-EA291A21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6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E6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56ECE"/>
    <w:pPr>
      <w:ind w:left="720"/>
      <w:contextualSpacing/>
    </w:pPr>
    <w:rPr>
      <w:kern w:val="2"/>
      <w14:ligatures w14:val="standardContextual"/>
    </w:rPr>
  </w:style>
  <w:style w:type="paragraph" w:styleId="Intestazione">
    <w:name w:val="header"/>
    <w:basedOn w:val="Normale"/>
    <w:link w:val="IntestazioneCarattere"/>
    <w:uiPriority w:val="99"/>
    <w:unhideWhenUsed/>
    <w:rsid w:val="000F01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1B3"/>
  </w:style>
  <w:style w:type="paragraph" w:styleId="Pidipagina">
    <w:name w:val="footer"/>
    <w:basedOn w:val="Normale"/>
    <w:link w:val="PidipaginaCarattere"/>
    <w:uiPriority w:val="99"/>
    <w:unhideWhenUsed/>
    <w:rsid w:val="000F01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29ac4-2790-4e9d-b1ba-d309a41950a3" xsi:nil="true"/>
    <lcf76f155ced4ddcb4097134ff3c332f xmlns="4cb37d89-296d-4697-a3a4-f9df7f39d0e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0974B7780C42449E1B381D958C3DA6" ma:contentTypeVersion="15" ma:contentTypeDescription="Creare un nuovo documento." ma:contentTypeScope="" ma:versionID="28c8e84fbce78053d7f22056b6e07868">
  <xsd:schema xmlns:xsd="http://www.w3.org/2001/XMLSchema" xmlns:xs="http://www.w3.org/2001/XMLSchema" xmlns:p="http://schemas.microsoft.com/office/2006/metadata/properties" xmlns:ns2="4cb37d89-296d-4697-a3a4-f9df7f39d0ef" xmlns:ns3="4b029ac4-2790-4e9d-b1ba-d309a41950a3" targetNamespace="http://schemas.microsoft.com/office/2006/metadata/properties" ma:root="true" ma:fieldsID="b2080048e86604465f2b7e8932cd4fb6" ns2:_="" ns3:_="">
    <xsd:import namespace="4cb37d89-296d-4697-a3a4-f9df7f39d0ef"/>
    <xsd:import namespace="4b029ac4-2790-4e9d-b1ba-d309a4195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7d89-296d-4697-a3a4-f9df7f39d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9ac4-2790-4e9d-b1ba-d309a4195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0ce11-841f-4ae9-ba72-4a85948f8fae}" ma:internalName="TaxCatchAll" ma:showField="CatchAllData" ma:web="4b029ac4-2790-4e9d-b1ba-d309a4195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F4A038-C2C2-409D-9AAC-6A9CD8DF0362}">
  <ds:schemaRefs>
    <ds:schemaRef ds:uri="http://schemas.microsoft.com/office/2006/metadata/properties"/>
    <ds:schemaRef ds:uri="http://schemas.microsoft.com/office/infopath/2007/PartnerControls"/>
    <ds:schemaRef ds:uri="4b029ac4-2790-4e9d-b1ba-d309a41950a3"/>
    <ds:schemaRef ds:uri="4cb37d89-296d-4697-a3a4-f9df7f39d0ef"/>
  </ds:schemaRefs>
</ds:datastoreItem>
</file>

<file path=customXml/itemProps2.xml><?xml version="1.0" encoding="utf-8"?>
<ds:datastoreItem xmlns:ds="http://schemas.openxmlformats.org/officeDocument/2006/customXml" ds:itemID="{FDDADE81-4276-4651-89EF-12C772F27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37d89-296d-4697-a3a4-f9df7f39d0ef"/>
    <ds:schemaRef ds:uri="4b029ac4-2790-4e9d-b1ba-d309a4195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B9470B-B980-4D34-96D9-576E258758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Pietro Rigonat</cp:lastModifiedBy>
  <cp:revision>36</cp:revision>
  <dcterms:created xsi:type="dcterms:W3CDTF">2024-03-28T20:57:00Z</dcterms:created>
  <dcterms:modified xsi:type="dcterms:W3CDTF">2025-01-22T22:22:00Z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0x010100470974B7780C42449E1B381D958C3DA6</vt:lpwstr>
  </property>
  <property fmtid="{D5CDD505-2E9C-101B-9397-08002B2CF9AE}" pid="3" name="MediaServiceImageTags">
    <vt:lpwstr/>
  </property>
</Properties>
</file>