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354D" w14:textId="40B0BE90" w:rsidR="00625928" w:rsidRPr="0027645C" w:rsidRDefault="00AA7DD5" w:rsidP="00DC76BA">
      <w:pPr>
        <w:rPr>
          <w:b/>
          <w:lang w:val="fr-FR"/>
        </w:rPr>
      </w:pPr>
      <w:r>
        <w:rPr>
          <w:b/>
        </w:rPr>
        <w:t>RÉFLEXION POUR LES ÉTUDIANTS ET LES ENSEIGNANTS</w:t>
      </w:r>
    </w:p>
    <w:p w14:paraId="4C8DD1EF" w14:textId="77777777" w:rsidR="00F763C7" w:rsidRPr="0027645C" w:rsidRDefault="008E2D8E" w:rsidP="008E2D8E">
      <w:pPr>
        <w:rPr>
          <w:b/>
          <w:lang w:val="fr-FR"/>
        </w:rPr>
      </w:pPr>
      <w:r>
        <w:rPr>
          <w:b/>
        </w:rPr>
        <w:t xml:space="preserve">A. Ressources et produits biosourcés - Activité de jumelage </w:t>
      </w:r>
    </w:p>
    <w:p w14:paraId="329AC877" w14:textId="77777777" w:rsidR="00F763C7" w:rsidRPr="0027645C" w:rsidRDefault="00F763C7" w:rsidP="00F763C7">
      <w:pPr>
        <w:rPr>
          <w:rFonts w:ascii="Century Gothic" w:hAnsi="Century Gothic"/>
          <w:lang w:val="fr-FR"/>
        </w:rPr>
      </w:pPr>
      <w:r w:rsidRPr="003A008A">
        <w:rPr>
          <w:rFonts w:ascii="Century Gothic" w:hAnsi="Century Gothic"/>
        </w:rPr>
        <w:t>Tracez une ligne pour faire correspondre chaque bioressource à gauche à son bioproduit ou à son utilisation correcte à droite.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F763C7" w14:paraId="2F4F1983" w14:textId="77777777" w:rsidTr="00F763C7">
        <w:tc>
          <w:tcPr>
            <w:tcW w:w="4261" w:type="dxa"/>
            <w:shd w:val="clear" w:color="auto" w:fill="B4C6E7" w:themeFill="accent1" w:themeFillTint="66"/>
          </w:tcPr>
          <w:p w14:paraId="4AFDE5FF" w14:textId="77777777" w:rsidR="00F763C7" w:rsidRPr="00F763C7" w:rsidRDefault="00F763C7" w:rsidP="00F763C7">
            <w:pPr>
              <w:rPr>
                <w:lang w:val="en-US"/>
              </w:rPr>
            </w:pPr>
            <w:r>
              <w:t>Ressource renouvelable</w:t>
            </w:r>
          </w:p>
        </w:tc>
        <w:tc>
          <w:tcPr>
            <w:tcW w:w="4261" w:type="dxa"/>
            <w:shd w:val="clear" w:color="auto" w:fill="B4C6E7" w:themeFill="accent1" w:themeFillTint="66"/>
          </w:tcPr>
          <w:p w14:paraId="2DA77090" w14:textId="77777777" w:rsidR="00F763C7" w:rsidRPr="00F763C7" w:rsidRDefault="00F763C7" w:rsidP="00F763C7">
            <w:pPr>
              <w:rPr>
                <w:lang w:val="en-US"/>
              </w:rPr>
            </w:pPr>
            <w:r>
              <w:t>Produit ou utilisation</w:t>
            </w:r>
          </w:p>
        </w:tc>
      </w:tr>
      <w:tr w:rsidR="00F763C7" w14:paraId="484251B9" w14:textId="77777777" w:rsidTr="00F763C7">
        <w:tc>
          <w:tcPr>
            <w:tcW w:w="4261" w:type="dxa"/>
          </w:tcPr>
          <w:p w14:paraId="5816BD0C" w14:textId="77777777" w:rsidR="00F763C7" w:rsidRPr="00F763C7" w:rsidRDefault="00950DA6" w:rsidP="0010547D">
            <w:pPr>
              <w:rPr>
                <w:lang w:val="en-US"/>
              </w:rPr>
            </w:pPr>
            <w:r>
              <w:t>Amidon de maïs</w:t>
            </w:r>
          </w:p>
        </w:tc>
        <w:tc>
          <w:tcPr>
            <w:tcW w:w="4261" w:type="dxa"/>
          </w:tcPr>
          <w:p w14:paraId="7F24AAE2" w14:textId="77777777" w:rsidR="00F763C7" w:rsidRPr="00F763C7" w:rsidRDefault="00950DA6" w:rsidP="00F763C7">
            <w:pPr>
              <w:rPr>
                <w:lang w:val="en-US"/>
              </w:rPr>
            </w:pPr>
            <w:r>
              <w:t>Accessoires</w:t>
            </w:r>
          </w:p>
        </w:tc>
      </w:tr>
      <w:tr w:rsidR="00F763C7" w14:paraId="68CC2D01" w14:textId="77777777" w:rsidTr="00F763C7">
        <w:tc>
          <w:tcPr>
            <w:tcW w:w="4261" w:type="dxa"/>
          </w:tcPr>
          <w:p w14:paraId="5B67990E" w14:textId="77777777" w:rsidR="00F763C7" w:rsidRPr="00F763C7" w:rsidRDefault="00950DA6" w:rsidP="00F763C7">
            <w:pPr>
              <w:rPr>
                <w:lang w:val="en-US"/>
              </w:rPr>
            </w:pPr>
            <w:r>
              <w:t>Déchets de pêche</w:t>
            </w:r>
          </w:p>
        </w:tc>
        <w:tc>
          <w:tcPr>
            <w:tcW w:w="4261" w:type="dxa"/>
          </w:tcPr>
          <w:p w14:paraId="0779C5B7" w14:textId="77777777" w:rsidR="00F763C7" w:rsidRPr="00F763C7" w:rsidRDefault="00950DA6" w:rsidP="00F763C7">
            <w:pPr>
              <w:rPr>
                <w:lang w:val="en-US"/>
              </w:rPr>
            </w:pPr>
            <w:r>
              <w:t>vêtement</w:t>
            </w:r>
          </w:p>
        </w:tc>
      </w:tr>
      <w:tr w:rsidR="00F763C7" w:rsidRPr="00F763C7" w14:paraId="703620E2" w14:textId="77777777" w:rsidTr="00F763C7">
        <w:tc>
          <w:tcPr>
            <w:tcW w:w="4261" w:type="dxa"/>
          </w:tcPr>
          <w:p w14:paraId="759EDFD5" w14:textId="77777777" w:rsidR="00F763C7" w:rsidRPr="00F763C7" w:rsidRDefault="00950DA6" w:rsidP="00F763C7">
            <w:pPr>
              <w:rPr>
                <w:lang w:val="en-US"/>
              </w:rPr>
            </w:pPr>
            <w:r>
              <w:t>Caca d'animal</w:t>
            </w:r>
          </w:p>
        </w:tc>
        <w:tc>
          <w:tcPr>
            <w:tcW w:w="4261" w:type="dxa"/>
          </w:tcPr>
          <w:p w14:paraId="3ED4C4EC" w14:textId="77777777" w:rsidR="00F763C7" w:rsidRPr="00F763C7" w:rsidRDefault="00950DA6" w:rsidP="00F763C7">
            <w:pPr>
              <w:rPr>
                <w:lang w:val="en-US"/>
              </w:rPr>
            </w:pPr>
            <w:r>
              <w:t>papier</w:t>
            </w:r>
          </w:p>
        </w:tc>
      </w:tr>
      <w:tr w:rsidR="00F763C7" w14:paraId="69DC1CF4" w14:textId="77777777" w:rsidTr="00F763C7">
        <w:tc>
          <w:tcPr>
            <w:tcW w:w="4261" w:type="dxa"/>
          </w:tcPr>
          <w:p w14:paraId="410BF326" w14:textId="77777777" w:rsidR="00F763C7" w:rsidRPr="00F763C7" w:rsidRDefault="00950DA6" w:rsidP="00F763C7">
            <w:pPr>
              <w:rPr>
                <w:lang w:val="en-US"/>
              </w:rPr>
            </w:pPr>
            <w:r>
              <w:t>Milk leftover</w:t>
            </w:r>
          </w:p>
        </w:tc>
        <w:tc>
          <w:tcPr>
            <w:tcW w:w="4261" w:type="dxa"/>
          </w:tcPr>
          <w:p w14:paraId="5A91928D" w14:textId="77777777" w:rsidR="00F763C7" w:rsidRPr="00F763C7" w:rsidRDefault="00950DA6" w:rsidP="00F763C7">
            <w:pPr>
              <w:rPr>
                <w:lang w:val="en-US"/>
              </w:rPr>
            </w:pPr>
            <w:r>
              <w:t>Cuir de liège</w:t>
            </w:r>
          </w:p>
        </w:tc>
      </w:tr>
      <w:tr w:rsidR="00F763C7" w14:paraId="242B608E" w14:textId="77777777" w:rsidTr="00F763C7">
        <w:tc>
          <w:tcPr>
            <w:tcW w:w="4261" w:type="dxa"/>
          </w:tcPr>
          <w:p w14:paraId="2676C32E" w14:textId="77777777" w:rsidR="00F763C7" w:rsidRDefault="00950DA6" w:rsidP="00F763C7">
            <w:pPr>
              <w:rPr>
                <w:lang w:val="en-US"/>
              </w:rPr>
            </w:pPr>
            <w:r>
              <w:t>Parties intérieures des arbres</w:t>
            </w:r>
          </w:p>
        </w:tc>
        <w:tc>
          <w:tcPr>
            <w:tcW w:w="4261" w:type="dxa"/>
          </w:tcPr>
          <w:p w14:paraId="2414D814" w14:textId="77777777" w:rsidR="00F763C7" w:rsidRPr="00F763C7" w:rsidRDefault="0010547D" w:rsidP="00950DA6">
            <w:pPr>
              <w:rPr>
                <w:lang w:val="en-US"/>
              </w:rPr>
            </w:pPr>
            <w:r>
              <w:t>Couches</w:t>
            </w:r>
          </w:p>
        </w:tc>
      </w:tr>
    </w:tbl>
    <w:p w14:paraId="672A6659" w14:textId="77777777" w:rsidR="0010547D" w:rsidRPr="00AA7DD5" w:rsidRDefault="0010547D" w:rsidP="00AA7DD5">
      <w:pPr>
        <w:tabs>
          <w:tab w:val="left" w:pos="2392"/>
        </w:tabs>
        <w:rPr>
          <w:lang w:val="en-US"/>
        </w:rPr>
      </w:pPr>
      <w:r>
        <w:tab/>
      </w:r>
    </w:p>
    <w:p w14:paraId="69803464" w14:textId="5099B17F" w:rsidR="00625928" w:rsidRPr="0027645C" w:rsidRDefault="05109345" w:rsidP="003A008A">
      <w:pPr>
        <w:rPr>
          <w:rFonts w:ascii="Century Gothic" w:hAnsi="Century Gothic"/>
          <w:sz w:val="24"/>
          <w:szCs w:val="24"/>
          <w:lang w:val="fr-FR"/>
        </w:rPr>
      </w:pPr>
      <w:r w:rsidRPr="0FFE7C3B">
        <w:rPr>
          <w:b/>
          <w:bCs/>
        </w:rPr>
        <w:t xml:space="preserve">B. Réflexion pour les élèves : </w:t>
      </w:r>
      <w:r w:rsidR="3987ABCD" w:rsidRPr="0FFE7C3B">
        <w:rPr>
          <w:rFonts w:ascii="Century Gothic" w:hAnsi="Century Gothic"/>
          <w:sz w:val="24"/>
          <w:szCs w:val="24"/>
        </w:rPr>
        <w:t>Choisissez trois choses que vous aimeriez revivre et une qui n'a pas été particulièrement intéressante ou utile.</w:t>
      </w:r>
    </w:p>
    <w:p w14:paraId="184C7952" w14:textId="77777777" w:rsidR="0010547D" w:rsidRPr="0027645C" w:rsidRDefault="00625928" w:rsidP="0010547D">
      <w:pPr>
        <w:tabs>
          <w:tab w:val="left" w:pos="2392"/>
        </w:tabs>
        <w:jc w:val="center"/>
        <w:rPr>
          <w:b/>
          <w:lang w:val="fr-FR"/>
        </w:rPr>
      </w:pPr>
      <w:r>
        <w:rPr>
          <w:b/>
        </w:rPr>
        <w:t xml:space="preserve"> Trois chèques et une croix pour les élèves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6"/>
        <w:gridCol w:w="2385"/>
        <w:gridCol w:w="2755"/>
      </w:tblGrid>
      <w:tr w:rsidR="0010547D" w14:paraId="1BFD96D1" w14:textId="77777777" w:rsidTr="00F54013">
        <w:tc>
          <w:tcPr>
            <w:tcW w:w="3227" w:type="dxa"/>
          </w:tcPr>
          <w:p w14:paraId="19F39BBE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Activités</w:t>
            </w:r>
          </w:p>
        </w:tc>
        <w:tc>
          <w:tcPr>
            <w:tcW w:w="2454" w:type="dxa"/>
          </w:tcPr>
          <w:p w14:paraId="0A37501D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53AD5BD" wp14:editId="1D26ACD2">
                  <wp:extent cx="400047" cy="383458"/>
                  <wp:effectExtent l="0" t="0" r="635" b="0"/>
                  <wp:docPr id="1" name="Picture 1" descr="Coche positive | Processus - Modifica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AB6C7B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FC0C31C" wp14:editId="510A0CAC">
                  <wp:extent cx="383458" cy="383458"/>
                  <wp:effectExtent l="0" t="0" r="0" b="0"/>
                  <wp:docPr id="2" name="Picture 2" descr="illustrations, cliparts, dessins animés et icônes de wrong cross symbol - 14,974 wrong cross symbol Illustrations, vecteurs et cliparts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7D" w14:paraId="234A5318" w14:textId="77777777" w:rsidTr="00F54013">
        <w:tc>
          <w:tcPr>
            <w:tcW w:w="3227" w:type="dxa"/>
          </w:tcPr>
          <w:p w14:paraId="33CDF0B0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Introduction / Visuels </w:t>
            </w:r>
          </w:p>
        </w:tc>
        <w:tc>
          <w:tcPr>
            <w:tcW w:w="2454" w:type="dxa"/>
          </w:tcPr>
          <w:p w14:paraId="02EB378F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A05A809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7A5925D0" w14:textId="77777777" w:rsidTr="00F54013">
        <w:tc>
          <w:tcPr>
            <w:tcW w:w="3227" w:type="dxa"/>
          </w:tcPr>
          <w:p w14:paraId="5AE180A4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Exemples de bioéconomie</w:t>
            </w:r>
          </w:p>
        </w:tc>
        <w:tc>
          <w:tcPr>
            <w:tcW w:w="2454" w:type="dxa"/>
          </w:tcPr>
          <w:p w14:paraId="5A39BBE3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41C8F396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6D47BC96" w14:textId="77777777" w:rsidTr="00F54013">
        <w:tc>
          <w:tcPr>
            <w:tcW w:w="3227" w:type="dxa"/>
          </w:tcPr>
          <w:p w14:paraId="2B7EC135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Le graphique KWL</w:t>
            </w:r>
          </w:p>
        </w:tc>
        <w:tc>
          <w:tcPr>
            <w:tcW w:w="2454" w:type="dxa"/>
          </w:tcPr>
          <w:p w14:paraId="72A3D3EC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D0B940D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4F011E6F" w14:textId="77777777" w:rsidTr="00F54013">
        <w:tc>
          <w:tcPr>
            <w:tcW w:w="3227" w:type="dxa"/>
          </w:tcPr>
          <w:p w14:paraId="5DD0E8DD" w14:textId="77777777" w:rsidR="0010547D" w:rsidRPr="0027645C" w:rsidRDefault="00F54013" w:rsidP="0010547D">
            <w:pPr>
              <w:tabs>
                <w:tab w:val="left" w:pos="2392"/>
              </w:tabs>
              <w:rPr>
                <w:b/>
                <w:lang w:val="fr-FR"/>
              </w:rPr>
            </w:pPr>
            <w:r>
              <w:rPr>
                <w:b/>
              </w:rPr>
              <w:t>Activité d'appariement des ressources renouvelables</w:t>
            </w:r>
          </w:p>
        </w:tc>
        <w:tc>
          <w:tcPr>
            <w:tcW w:w="2454" w:type="dxa"/>
          </w:tcPr>
          <w:p w14:paraId="0E27B00A" w14:textId="77777777" w:rsidR="0010547D" w:rsidRPr="0027645C" w:rsidRDefault="0010547D" w:rsidP="0010547D">
            <w:pPr>
              <w:tabs>
                <w:tab w:val="left" w:pos="2392"/>
              </w:tabs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60061E4C" w14:textId="77777777" w:rsidR="0010547D" w:rsidRPr="0027645C" w:rsidRDefault="0010547D" w:rsidP="0010547D">
            <w:pPr>
              <w:tabs>
                <w:tab w:val="left" w:pos="2392"/>
              </w:tabs>
              <w:rPr>
                <w:b/>
                <w:lang w:val="fr-FR"/>
              </w:rPr>
            </w:pPr>
          </w:p>
        </w:tc>
      </w:tr>
      <w:tr w:rsidR="0010547D" w14:paraId="2AE46A9B" w14:textId="77777777" w:rsidTr="00F54013">
        <w:tc>
          <w:tcPr>
            <w:tcW w:w="3227" w:type="dxa"/>
          </w:tcPr>
          <w:p w14:paraId="5A9B867D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Réalisation des vidéos Chatterpix</w:t>
            </w:r>
          </w:p>
        </w:tc>
        <w:tc>
          <w:tcPr>
            <w:tcW w:w="2454" w:type="dxa"/>
          </w:tcPr>
          <w:p w14:paraId="44EAFD9C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4B94D5A5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5D79E503" w14:textId="77777777" w:rsidTr="00F54013">
        <w:tc>
          <w:tcPr>
            <w:tcW w:w="3227" w:type="dxa"/>
          </w:tcPr>
          <w:p w14:paraId="1EDBFFCA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Création de l'Eco Code</w:t>
            </w:r>
          </w:p>
        </w:tc>
        <w:tc>
          <w:tcPr>
            <w:tcW w:w="2454" w:type="dxa"/>
          </w:tcPr>
          <w:p w14:paraId="3DEEC669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3656B9AB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:rsidRPr="00E0690E" w14:paraId="7C3CF5CB" w14:textId="77777777" w:rsidTr="00F54013">
        <w:tc>
          <w:tcPr>
            <w:tcW w:w="3227" w:type="dxa"/>
          </w:tcPr>
          <w:p w14:paraId="6BE072B0" w14:textId="77777777" w:rsidR="0010547D" w:rsidRPr="0027645C" w:rsidRDefault="00F54013" w:rsidP="0010547D">
            <w:pPr>
              <w:tabs>
                <w:tab w:val="left" w:pos="2392"/>
              </w:tabs>
              <w:rPr>
                <w:b/>
                <w:lang w:val="fr-FR"/>
              </w:rPr>
            </w:pPr>
            <w:r>
              <w:rPr>
                <w:b/>
              </w:rPr>
              <w:t>Brainstorming sur le plan d'action</w:t>
            </w:r>
          </w:p>
        </w:tc>
        <w:tc>
          <w:tcPr>
            <w:tcW w:w="2454" w:type="dxa"/>
          </w:tcPr>
          <w:p w14:paraId="45FB0818" w14:textId="77777777" w:rsidR="0010547D" w:rsidRPr="0027645C" w:rsidRDefault="0010547D" w:rsidP="0010547D">
            <w:pPr>
              <w:tabs>
                <w:tab w:val="left" w:pos="2392"/>
              </w:tabs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049F31CB" w14:textId="77777777" w:rsidR="0010547D" w:rsidRPr="0027645C" w:rsidRDefault="0010547D" w:rsidP="0010547D">
            <w:pPr>
              <w:tabs>
                <w:tab w:val="left" w:pos="2392"/>
              </w:tabs>
              <w:rPr>
                <w:b/>
                <w:lang w:val="fr-FR"/>
              </w:rPr>
            </w:pPr>
          </w:p>
        </w:tc>
      </w:tr>
      <w:tr w:rsidR="00F54013" w:rsidRPr="00F54013" w14:paraId="2DFEAE37" w14:textId="77777777" w:rsidTr="00F54013">
        <w:tc>
          <w:tcPr>
            <w:tcW w:w="3227" w:type="dxa"/>
          </w:tcPr>
          <w:p w14:paraId="6245DC7A" w14:textId="77777777" w:rsidR="00F54013" w:rsidRDefault="00A20D3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L'étape de la diffusion</w:t>
            </w:r>
          </w:p>
        </w:tc>
        <w:tc>
          <w:tcPr>
            <w:tcW w:w="2454" w:type="dxa"/>
          </w:tcPr>
          <w:p w14:paraId="53128261" w14:textId="77777777" w:rsidR="00F54013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2486C05" w14:textId="77777777" w:rsidR="00F54013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4101652C" w14:textId="77777777" w:rsidR="0010547D" w:rsidRDefault="0010547D" w:rsidP="0010547D">
      <w:pPr>
        <w:tabs>
          <w:tab w:val="left" w:pos="2392"/>
        </w:tabs>
        <w:rPr>
          <w:b/>
          <w:lang w:val="en-US"/>
        </w:rPr>
      </w:pPr>
    </w:p>
    <w:p w14:paraId="6419583D" w14:textId="77777777" w:rsidR="003A008A" w:rsidRPr="0027645C" w:rsidRDefault="003A008A" w:rsidP="003A008A">
      <w:pPr>
        <w:rPr>
          <w:rFonts w:ascii="Century Gothic" w:hAnsi="Century Gothic"/>
          <w:sz w:val="24"/>
          <w:szCs w:val="24"/>
          <w:lang w:val="fr-FR"/>
        </w:rPr>
      </w:pPr>
      <w:r w:rsidRPr="003A008A">
        <w:rPr>
          <w:b/>
        </w:rPr>
        <w:t xml:space="preserve">Réflexion pour les enseignants : </w:t>
      </w:r>
      <w:r w:rsidRPr="003A008A">
        <w:rPr>
          <w:rFonts w:ascii="Century Gothic" w:hAnsi="Century Gothic"/>
          <w:sz w:val="24"/>
          <w:szCs w:val="24"/>
        </w:rPr>
        <w:t>Choisissez deux choses que vous avez appréciées et que vous vous sentez à nouveau en confiance pour enseigner et une qui n'a pas été particulièrement intéressante ou utile.</w:t>
      </w:r>
    </w:p>
    <w:p w14:paraId="1B68F177" w14:textId="77777777" w:rsidR="003A008A" w:rsidRPr="0027645C" w:rsidRDefault="003A008A" w:rsidP="003A008A">
      <w:pPr>
        <w:tabs>
          <w:tab w:val="left" w:pos="2392"/>
        </w:tabs>
        <w:jc w:val="center"/>
        <w:rPr>
          <w:b/>
          <w:lang w:val="fr-FR"/>
        </w:rPr>
      </w:pPr>
      <w:r>
        <w:rPr>
          <w:b/>
        </w:rPr>
        <w:t xml:space="preserve"> Trois chèques et une croix pour les enseignants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85"/>
        <w:gridCol w:w="2756"/>
        <w:gridCol w:w="2755"/>
      </w:tblGrid>
      <w:tr w:rsidR="003A008A" w14:paraId="12B8EDD1" w14:textId="77777777" w:rsidTr="00866DAC">
        <w:tc>
          <w:tcPr>
            <w:tcW w:w="2840" w:type="dxa"/>
          </w:tcPr>
          <w:p w14:paraId="76B1BBBF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Activités</w:t>
            </w:r>
          </w:p>
        </w:tc>
        <w:tc>
          <w:tcPr>
            <w:tcW w:w="2841" w:type="dxa"/>
          </w:tcPr>
          <w:p w14:paraId="4B99056E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44597CA" wp14:editId="2CDD1B7E">
                  <wp:extent cx="400047" cy="383458"/>
                  <wp:effectExtent l="0" t="0" r="635" b="0"/>
                  <wp:docPr id="13" name="Picture 13" descr="Coche positive | Processus - Modifica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99C43A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9747509" wp14:editId="43BA9FF4">
                  <wp:extent cx="383458" cy="383458"/>
                  <wp:effectExtent l="0" t="0" r="0" b="0"/>
                  <wp:docPr id="14" name="Picture 14" descr="illustrations, cliparts, dessins animés et icônes de wrong cross symbol - 14,974 wrong cross symbol Illustrations, vecteurs et cliparts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08A" w14:paraId="21541804" w14:textId="77777777" w:rsidTr="00866DAC">
        <w:tc>
          <w:tcPr>
            <w:tcW w:w="2840" w:type="dxa"/>
          </w:tcPr>
          <w:p w14:paraId="73AFCFB8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Introduction / Visuels </w:t>
            </w:r>
          </w:p>
        </w:tc>
        <w:tc>
          <w:tcPr>
            <w:tcW w:w="2841" w:type="dxa"/>
          </w:tcPr>
          <w:p w14:paraId="4DDBEF00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3461D779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14:paraId="528A843D" w14:textId="77777777" w:rsidTr="00866DAC">
        <w:tc>
          <w:tcPr>
            <w:tcW w:w="2840" w:type="dxa"/>
          </w:tcPr>
          <w:p w14:paraId="052B8923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Exemples de bioéconomie</w:t>
            </w:r>
          </w:p>
        </w:tc>
        <w:tc>
          <w:tcPr>
            <w:tcW w:w="2841" w:type="dxa"/>
          </w:tcPr>
          <w:p w14:paraId="3CF2D8B6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FB78278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14:paraId="54985126" w14:textId="77777777" w:rsidTr="00866DAC">
        <w:tc>
          <w:tcPr>
            <w:tcW w:w="2840" w:type="dxa"/>
          </w:tcPr>
          <w:p w14:paraId="43641F06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Le graphique KWL</w:t>
            </w:r>
          </w:p>
        </w:tc>
        <w:tc>
          <w:tcPr>
            <w:tcW w:w="2841" w:type="dxa"/>
          </w:tcPr>
          <w:p w14:paraId="1FC39945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562CB0E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14:paraId="3D0F839F" w14:textId="77777777" w:rsidTr="00866DAC">
        <w:tc>
          <w:tcPr>
            <w:tcW w:w="2840" w:type="dxa"/>
          </w:tcPr>
          <w:p w14:paraId="0C0C90B0" w14:textId="77777777" w:rsidR="003A008A" w:rsidRPr="0027645C" w:rsidRDefault="003A008A" w:rsidP="00866DAC">
            <w:pPr>
              <w:tabs>
                <w:tab w:val="left" w:pos="2392"/>
              </w:tabs>
              <w:rPr>
                <w:b/>
                <w:lang w:val="fr-FR"/>
              </w:rPr>
            </w:pPr>
            <w:r>
              <w:rPr>
                <w:b/>
              </w:rPr>
              <w:t>Activité d'appariement des ressources renouvelables</w:t>
            </w:r>
          </w:p>
        </w:tc>
        <w:tc>
          <w:tcPr>
            <w:tcW w:w="2841" w:type="dxa"/>
          </w:tcPr>
          <w:p w14:paraId="34CE0A41" w14:textId="77777777" w:rsidR="003A008A" w:rsidRPr="0027645C" w:rsidRDefault="003A008A" w:rsidP="00866DAC">
            <w:pPr>
              <w:tabs>
                <w:tab w:val="left" w:pos="2392"/>
              </w:tabs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62EBF3C5" w14:textId="77777777" w:rsidR="003A008A" w:rsidRPr="0027645C" w:rsidRDefault="003A008A" w:rsidP="00866DAC">
            <w:pPr>
              <w:tabs>
                <w:tab w:val="left" w:pos="2392"/>
              </w:tabs>
              <w:rPr>
                <w:b/>
                <w:lang w:val="fr-FR"/>
              </w:rPr>
            </w:pPr>
          </w:p>
        </w:tc>
      </w:tr>
      <w:tr w:rsidR="003A008A" w14:paraId="3C8952DC" w14:textId="77777777" w:rsidTr="00866DAC">
        <w:tc>
          <w:tcPr>
            <w:tcW w:w="2840" w:type="dxa"/>
          </w:tcPr>
          <w:p w14:paraId="3B1A9731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lastRenderedPageBreak/>
              <w:t>Réalisation des vidéos Chatterpix</w:t>
            </w:r>
          </w:p>
        </w:tc>
        <w:tc>
          <w:tcPr>
            <w:tcW w:w="2841" w:type="dxa"/>
          </w:tcPr>
          <w:p w14:paraId="6D98A12B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2946DB82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14:paraId="08C5C3FA" w14:textId="77777777" w:rsidTr="00866DAC">
        <w:tc>
          <w:tcPr>
            <w:tcW w:w="2840" w:type="dxa"/>
          </w:tcPr>
          <w:p w14:paraId="4C6D9078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Création de l'Eco Code</w:t>
            </w:r>
          </w:p>
        </w:tc>
        <w:tc>
          <w:tcPr>
            <w:tcW w:w="2841" w:type="dxa"/>
          </w:tcPr>
          <w:p w14:paraId="5997CC1D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110FFD37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:rsidRPr="00E0690E" w14:paraId="4A94A90F" w14:textId="77777777" w:rsidTr="00866DAC">
        <w:tc>
          <w:tcPr>
            <w:tcW w:w="2840" w:type="dxa"/>
          </w:tcPr>
          <w:p w14:paraId="236571BD" w14:textId="77777777" w:rsidR="003A008A" w:rsidRPr="0027645C" w:rsidRDefault="003A008A" w:rsidP="00866DAC">
            <w:pPr>
              <w:tabs>
                <w:tab w:val="left" w:pos="2392"/>
              </w:tabs>
              <w:rPr>
                <w:b/>
                <w:lang w:val="fr-FR"/>
              </w:rPr>
            </w:pPr>
            <w:r>
              <w:rPr>
                <w:b/>
              </w:rPr>
              <w:t>Brainstorming sur le plan d'action</w:t>
            </w:r>
          </w:p>
        </w:tc>
        <w:tc>
          <w:tcPr>
            <w:tcW w:w="2841" w:type="dxa"/>
          </w:tcPr>
          <w:p w14:paraId="6B699379" w14:textId="77777777" w:rsidR="003A008A" w:rsidRPr="0027645C" w:rsidRDefault="003A008A" w:rsidP="00866DAC">
            <w:pPr>
              <w:tabs>
                <w:tab w:val="left" w:pos="2392"/>
              </w:tabs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3FE9F23F" w14:textId="77777777" w:rsidR="003A008A" w:rsidRPr="0027645C" w:rsidRDefault="003A008A" w:rsidP="00866DAC">
            <w:pPr>
              <w:tabs>
                <w:tab w:val="left" w:pos="2392"/>
              </w:tabs>
              <w:rPr>
                <w:b/>
                <w:lang w:val="fr-FR"/>
              </w:rPr>
            </w:pPr>
          </w:p>
        </w:tc>
      </w:tr>
      <w:tr w:rsidR="003A008A" w:rsidRPr="00F54013" w14:paraId="6B2ACDD5" w14:textId="77777777" w:rsidTr="00866DAC">
        <w:tc>
          <w:tcPr>
            <w:tcW w:w="2840" w:type="dxa"/>
          </w:tcPr>
          <w:p w14:paraId="12D55E25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L'étape de la diffusion </w:t>
            </w:r>
          </w:p>
        </w:tc>
        <w:tc>
          <w:tcPr>
            <w:tcW w:w="2841" w:type="dxa"/>
          </w:tcPr>
          <w:p w14:paraId="1F72F646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8CE6F91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61CDCEAD" w14:textId="77777777" w:rsidR="00AA7DD5" w:rsidRDefault="00AA7DD5" w:rsidP="00AE0622">
      <w:pPr>
        <w:tabs>
          <w:tab w:val="left" w:pos="2055"/>
        </w:tabs>
        <w:rPr>
          <w:b/>
          <w:lang w:val="en-US"/>
        </w:rPr>
      </w:pPr>
    </w:p>
    <w:p w14:paraId="46DD9A3C" w14:textId="77777777" w:rsidR="00AE0622" w:rsidRPr="00AE0622" w:rsidRDefault="00AE0622" w:rsidP="00AE0622">
      <w:pPr>
        <w:tabs>
          <w:tab w:val="left" w:pos="2055"/>
        </w:tabs>
        <w:rPr>
          <w:b/>
          <w:lang w:val="en-US"/>
        </w:rPr>
      </w:pPr>
      <w:r w:rsidRPr="00AE0622">
        <w:rPr>
          <w:b/>
        </w:rPr>
        <w:t>BILLET DE SORTIE</w:t>
      </w:r>
    </w:p>
    <w:p w14:paraId="3701A71C" w14:textId="32B22445" w:rsidR="00AE0622" w:rsidRPr="0027645C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fr-FR"/>
        </w:rPr>
      </w:pPr>
      <w:r w:rsidRPr="2AF57575">
        <w:rPr>
          <w:rFonts w:ascii="Century Gothic" w:hAnsi="Century Gothic"/>
          <w:sz w:val="24"/>
          <w:szCs w:val="24"/>
        </w:rPr>
        <w:t>Demandez aux élèves d'écrire un ticket de sortie en sortant de la classe en répondant à la question « Qu'est-ce qui fait de la bioéconomie une bonne option pour un avenir durable ? » ou « Écrivez la chose la plus impressionnante que vous ayez apprise sur la bioéconomie ».</w:t>
      </w:r>
    </w:p>
    <w:p w14:paraId="6BB9E253" w14:textId="77777777" w:rsidR="00AE0622" w:rsidRPr="0027645C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fr-FR"/>
        </w:rPr>
      </w:pPr>
    </w:p>
    <w:p w14:paraId="444A00F1" w14:textId="292D9EB1" w:rsidR="00AE0622" w:rsidRDefault="00E0690E" w:rsidP="05E449C4">
      <w:pPr>
        <w:tabs>
          <w:tab w:val="left" w:pos="2055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FC943D" wp14:editId="2D969492">
            <wp:simplePos x="0" y="0"/>
            <wp:positionH relativeFrom="column">
              <wp:posOffset>175260</wp:posOffset>
            </wp:positionH>
            <wp:positionV relativeFrom="paragraph">
              <wp:posOffset>167640</wp:posOffset>
            </wp:positionV>
            <wp:extent cx="3078830" cy="3095623"/>
            <wp:effectExtent l="0" t="0" r="7620" b="0"/>
            <wp:wrapNone/>
            <wp:docPr id="1294869665" name="Picture 129486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30" cy="3095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622">
        <w:t xml:space="preserve"> </w:t>
      </w:r>
      <w:r w:rsidR="00AE0622">
        <w:rPr>
          <w:noProof/>
          <w:lang w:eastAsia="el-GR"/>
        </w:rPr>
        <w:drawing>
          <wp:inline distT="0" distB="0" distL="0" distR="0" wp14:anchorId="4C5C4A1B" wp14:editId="631E1B35">
            <wp:extent cx="3421625" cy="4454013"/>
            <wp:effectExtent l="0" t="0" r="7620" b="3810"/>
            <wp:docPr id="6" name="Picture 6" descr="Modèle de bordure de terre dans Illustrator, PSD, JPG, PNG, SVG, EPS - Télécharger | 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 Border Template in Illustrator, PSD, JPG, PNG, SVG, EPS - Download |  Templat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5" t="23219" r="17374" b="11555"/>
                    <a:stretch/>
                  </pic:blipFill>
                  <pic:spPr bwMode="auto">
                    <a:xfrm>
                      <a:off x="0" y="0"/>
                      <a:ext cx="3421454" cy="44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47A01" w14:textId="77777777" w:rsidR="00AE0622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en-US"/>
        </w:rPr>
      </w:pPr>
    </w:p>
    <w:p w14:paraId="5043CB0F" w14:textId="22D0D60F" w:rsidR="00AE0622" w:rsidRPr="00AE0622" w:rsidRDefault="00AE0622" w:rsidP="00AE0622">
      <w:pPr>
        <w:tabs>
          <w:tab w:val="left" w:pos="2055"/>
        </w:tabs>
        <w:rPr>
          <w:lang w:val="en-US"/>
        </w:rPr>
      </w:pPr>
    </w:p>
    <w:sectPr w:rsidR="00AE0622" w:rsidRPr="00AE0622" w:rsidSect="00F95F5D">
      <w:headerReference w:type="default" r:id="rId14"/>
      <w:pgSz w:w="11906" w:h="16838"/>
      <w:pgMar w:top="226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DAE5" w14:textId="77777777" w:rsidR="00CC27C0" w:rsidRDefault="00CC27C0" w:rsidP="00F95F5D">
      <w:pPr>
        <w:spacing w:after="0" w:line="240" w:lineRule="auto"/>
      </w:pPr>
      <w:r>
        <w:separator/>
      </w:r>
    </w:p>
  </w:endnote>
  <w:endnote w:type="continuationSeparator" w:id="0">
    <w:p w14:paraId="56E66F34" w14:textId="77777777" w:rsidR="00CC27C0" w:rsidRDefault="00CC27C0" w:rsidP="00F9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AB2D" w14:textId="77777777" w:rsidR="00CC27C0" w:rsidRDefault="00CC27C0" w:rsidP="00F95F5D">
      <w:pPr>
        <w:spacing w:after="0" w:line="240" w:lineRule="auto"/>
      </w:pPr>
      <w:r>
        <w:separator/>
      </w:r>
    </w:p>
  </w:footnote>
  <w:footnote w:type="continuationSeparator" w:id="0">
    <w:p w14:paraId="2C8C76DE" w14:textId="77777777" w:rsidR="00CC27C0" w:rsidRDefault="00CC27C0" w:rsidP="00F9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5FD0" w14:textId="7A9546D7" w:rsidR="00F95F5D" w:rsidRDefault="00F95F5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B98D2" wp14:editId="505834F0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615401" cy="10683240"/>
          <wp:effectExtent l="0" t="0" r="5080" b="3810"/>
          <wp:wrapNone/>
          <wp:docPr id="1810175507" name="Immagine 1810175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41BB8"/>
    <w:multiLevelType w:val="hybridMultilevel"/>
    <w:tmpl w:val="31644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1E"/>
    <w:rsid w:val="00056ECE"/>
    <w:rsid w:val="000F7311"/>
    <w:rsid w:val="0010547D"/>
    <w:rsid w:val="00117E09"/>
    <w:rsid w:val="001C3A56"/>
    <w:rsid w:val="002401D1"/>
    <w:rsid w:val="0027645C"/>
    <w:rsid w:val="002F6E63"/>
    <w:rsid w:val="00313C2C"/>
    <w:rsid w:val="003A008A"/>
    <w:rsid w:val="003A4499"/>
    <w:rsid w:val="0056621E"/>
    <w:rsid w:val="005808F8"/>
    <w:rsid w:val="00625928"/>
    <w:rsid w:val="007320DD"/>
    <w:rsid w:val="00777FEE"/>
    <w:rsid w:val="00796809"/>
    <w:rsid w:val="008B42F1"/>
    <w:rsid w:val="008E10BC"/>
    <w:rsid w:val="008E2D8E"/>
    <w:rsid w:val="00944E69"/>
    <w:rsid w:val="00950DA6"/>
    <w:rsid w:val="00A20D39"/>
    <w:rsid w:val="00AA7DD5"/>
    <w:rsid w:val="00AE0622"/>
    <w:rsid w:val="00BD27E0"/>
    <w:rsid w:val="00C169BD"/>
    <w:rsid w:val="00CC27C0"/>
    <w:rsid w:val="00D54694"/>
    <w:rsid w:val="00DC76BA"/>
    <w:rsid w:val="00E0690E"/>
    <w:rsid w:val="00EA5718"/>
    <w:rsid w:val="00F54013"/>
    <w:rsid w:val="00F763C7"/>
    <w:rsid w:val="00F95F5D"/>
    <w:rsid w:val="05109345"/>
    <w:rsid w:val="05E449C4"/>
    <w:rsid w:val="080390D2"/>
    <w:rsid w:val="0BC6B5CF"/>
    <w:rsid w:val="0FFE7C3B"/>
    <w:rsid w:val="27412140"/>
    <w:rsid w:val="29460000"/>
    <w:rsid w:val="2AF57575"/>
    <w:rsid w:val="3987ABCD"/>
    <w:rsid w:val="39E92271"/>
    <w:rsid w:val="3FA5E1A0"/>
    <w:rsid w:val="427D6334"/>
    <w:rsid w:val="7C4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2567"/>
  <w15:docId w15:val="{7961D779-962D-4557-BF6C-EA291A21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ECE"/>
    <w:pPr>
      <w:ind w:left="720"/>
      <w:contextualSpacing/>
    </w:pPr>
    <w:rPr>
      <w:kern w:val="2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F95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F5D"/>
  </w:style>
  <w:style w:type="paragraph" w:styleId="Pidipagina">
    <w:name w:val="footer"/>
    <w:basedOn w:val="Normale"/>
    <w:link w:val="PidipaginaCarattere"/>
    <w:uiPriority w:val="99"/>
    <w:unhideWhenUsed/>
    <w:rsid w:val="00F95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F5D"/>
  </w:style>
  <w:style w:type="character" w:styleId="Testosegnaposto">
    <w:name w:val="Placeholder Text"/>
    <w:basedOn w:val="Carpredefinitoparagrafo"/>
    <w:uiPriority w:val="99"/>
    <w:semiHidden/>
    <w:rsid w:val="002764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4A038-C2C2-409D-9AAC-6A9CD8DF0362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FDDADE81-4276-4651-89EF-12C772F2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9470B-B980-4D34-96D9-576E25875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1</cp:revision>
  <dcterms:created xsi:type="dcterms:W3CDTF">2024-10-02T13:58:00Z</dcterms:created>
  <dcterms:modified xsi:type="dcterms:W3CDTF">2025-05-26T10:48:00Z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